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体育学院关于推荐2026届优秀本科毕业生免试攻读硕士学位研究生初选名单的公示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1. 依据三峡大学《关于开展推荐2026届优秀应届本科毕业生免试攻读硕士学位研究生工作的通知》开展推荐工作。</w:t>
      </w:r>
    </w:p>
    <w:p>
      <w:pPr>
        <w:spacing w:after="80" w:lineRule="auto" w:line="360"/>
        <w:ind w:firstLine="482"/>
        <w:jc w:val="both"/>
      </w:pPr>
      <w:r>
        <w:rPr>
          <w:rFonts w:ascii="Times New Roman" w:hAnsi="Times New Roman" w:eastAsia="宋体"/>
          <w:b w:val="0"/>
          <w:sz w:val="24"/>
        </w:rPr>
        <w:t>2. 经学生自主报名，学院推荐应届优秀本科毕业生免试攻读硕士研究生领导工作小组综合考核，按各专业推免指标人数的1.2倍确定初选名单。</w:t>
      </w:r>
    </w:p>
    <w:p>
      <w:pPr>
        <w:spacing w:before="160" w:after="80" w:lineRule="auto" w:line="360"/>
        <w:jc w:val="left"/>
      </w:pPr>
      <w:r>
        <w:rPr>
          <w:rFonts w:ascii="Times New Roman" w:hAnsi="Times New Roman" w:eastAsia="宋体"/>
          <w:b/>
          <w:sz w:val="28"/>
        </w:rPr>
        <w:t>二、公示期与异议反馈</w:t>
      </w:r>
    </w:p>
    <w:p>
      <w:pPr>
        <w:spacing w:after="80" w:lineRule="auto" w:line="360"/>
        <w:ind w:firstLine="482"/>
        <w:jc w:val="both"/>
      </w:pPr>
      <w:r>
        <w:rPr>
          <w:rFonts w:ascii="Times New Roman" w:hAnsi="Times New Roman" w:eastAsia="宋体"/>
          <w:b w:val="0"/>
          <w:sz w:val="24"/>
        </w:rPr>
        <w:t>1. 公示期为2025年9月10日至2025年9月12日17:00。</w:t>
      </w:r>
    </w:p>
    <w:p>
      <w:pPr>
        <w:spacing w:after="80" w:lineRule="auto" w:line="360"/>
        <w:ind w:firstLine="482"/>
        <w:jc w:val="both"/>
      </w:pPr>
      <w:r>
        <w:rPr>
          <w:rFonts w:ascii="Times New Roman" w:hAnsi="Times New Roman" w:eastAsia="宋体"/>
          <w:b w:val="0"/>
          <w:sz w:val="24"/>
        </w:rPr>
        <w:t>2. 如有异议，请于9月12日前向体育学院教学办反映。</w:t>
      </w:r>
    </w:p>
    <w:p>
      <w:pPr>
        <w:spacing w:after="80" w:lineRule="auto" w:line="360"/>
        <w:ind w:firstLine="482"/>
        <w:jc w:val="both"/>
      </w:pPr>
      <w:r>
        <w:rPr>
          <w:rFonts w:ascii="Times New Roman" w:hAnsi="Times New Roman" w:eastAsia="宋体"/>
          <w:b w:val="0"/>
          <w:sz w:val="24"/>
        </w:rPr>
        <w:t>3. 联系电话：0717-6392261。</w:t>
      </w:r>
    </w:p>
    <w:p>
      <w:pPr>
        <w:spacing w:before="160" w:after="80" w:lineRule="auto" w:line="360"/>
        <w:jc w:val="left"/>
      </w:pPr>
      <w:r>
        <w:rPr>
          <w:rFonts w:ascii="Times New Roman" w:hAnsi="Times New Roman" w:eastAsia="宋体"/>
          <w:b/>
          <w:sz w:val="28"/>
        </w:rPr>
        <w:t>三、初选名单要点</w:t>
      </w:r>
    </w:p>
    <w:p>
      <w:pPr>
        <w:spacing w:after="80" w:lineRule="auto" w:line="360"/>
        <w:ind w:firstLine="482"/>
        <w:jc w:val="both"/>
      </w:pPr>
      <w:r>
        <w:rPr>
          <w:rFonts w:ascii="Times New Roman" w:hAnsi="Times New Roman" w:eastAsia="宋体"/>
          <w:b w:val="0"/>
          <w:sz w:val="24"/>
        </w:rPr>
        <w:t>1. 社会体育指导与管理专业初选5人，其中谭彩艳（直推）、赵晓亮、吴博轩、徐宇潇、刘蕊。</w:t>
      </w:r>
    </w:p>
    <w:p>
      <w:pPr>
        <w:spacing w:after="80" w:lineRule="auto" w:line="360"/>
        <w:ind w:firstLine="482"/>
        <w:jc w:val="both"/>
      </w:pPr>
      <w:r>
        <w:rPr>
          <w:rFonts w:ascii="Times New Roman" w:hAnsi="Times New Roman" w:eastAsia="宋体"/>
          <w:b w:val="0"/>
          <w:sz w:val="24"/>
        </w:rPr>
        <w:t>2. 体育教育专业初选6人，其中许红凯（直推）、谷奕杰、粟雯娜、肖可、尹芳（高水平运动员）、丁彩云。</w:t>
      </w:r>
    </w:p>
    <w:p>
      <w:pPr>
        <w:spacing w:after="80" w:lineRule="auto" w:line="360"/>
        <w:ind w:firstLine="482"/>
        <w:jc w:val="both"/>
      </w:pPr>
      <w:r>
        <w:rPr>
          <w:rFonts w:ascii="Times New Roman" w:hAnsi="Times New Roman" w:eastAsia="宋体"/>
          <w:b w:val="0"/>
          <w:sz w:val="24"/>
        </w:rPr>
        <w:t>3. 名单按学院推荐排序排列，推免综合成绩由学分加权平均成绩与加分项折算分构成。</w:t>
      </w:r>
    </w:p>
    <w:p>
      <w:pPr>
        <w:spacing w:after="80" w:lineRule="auto" w:line="360"/>
        <w:ind w:firstLine="482"/>
        <w:jc w:val="both"/>
      </w:pPr>
      <w:r>
        <w:rPr>
          <w:rFonts w:ascii="Times New Roman" w:hAnsi="Times New Roman" w:eastAsia="宋体"/>
          <w:b w:val="0"/>
          <w:sz w:val="24"/>
        </w:rPr>
        <w:t>4. 加分项包括省级体育竞赛获奖、基本功大赛获奖及高水平运动员资格等。</w:t>
      </w:r>
    </w:p>
    <w:p>
      <w:pPr>
        <w:spacing w:before="160" w:after="80" w:lineRule="auto" w:line="360"/>
        <w:jc w:val="left"/>
      </w:pPr>
      <w:r>
        <w:rPr>
          <w:rFonts w:ascii="Times New Roman" w:hAnsi="Times New Roman" w:eastAsia="宋体"/>
          <w:b/>
          <w:sz w:val="28"/>
        </w:rPr>
        <w:t>四、发布单位</w:t>
      </w:r>
    </w:p>
    <w:p>
      <w:pPr>
        <w:spacing w:after="80" w:lineRule="auto" w:line="360"/>
        <w:ind w:firstLine="482"/>
        <w:jc w:val="both"/>
      </w:pPr>
      <w:r>
        <w:rPr>
          <w:rFonts w:ascii="Times New Roman" w:hAnsi="Times New Roman" w:eastAsia="宋体"/>
          <w:b w:val="0"/>
          <w:sz w:val="24"/>
        </w:rPr>
        <w:t>1. 公示单位：体育学院（体育部）。</w:t>
      </w:r>
    </w:p>
    <w:p>
      <w:pPr>
        <w:spacing w:after="80" w:lineRule="auto" w:line="360"/>
        <w:ind w:firstLine="482"/>
        <w:jc w:val="both"/>
      </w:pPr>
      <w:r>
        <w:rPr>
          <w:rFonts w:ascii="Times New Roman" w:hAnsi="Times New Roman" w:eastAsia="宋体"/>
          <w:b w:val="0"/>
          <w:sz w:val="24"/>
        </w:rPr>
        <w:t>2. 发布日期：2025年9月10日。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