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上海应用技术大学材料技术学部2026年硕士研究生招生推免生复试工作办法</w:t>
      </w:r>
    </w:p>
    <w:p>
      <w:pPr>
        <w:spacing w:after="80" w:lineRule="auto" w:line="360"/>
        <w:ind w:firstLine="482"/>
        <w:jc w:val="both"/>
      </w:pPr>
      <w:r>
        <w:rPr>
          <w:rFonts w:ascii="Times New Roman" w:hAnsi="Times New Roman" w:eastAsia="宋体"/>
          <w:b w:val="0"/>
          <w:sz w:val="24"/>
        </w:rPr>
        <w:t>上海应用技术大学材料技术学部2026年硕士研究生招生推免生复试工作办法</w:t>
      </w:r>
    </w:p>
    <w:p>
      <w:pPr>
        <w:spacing w:after="80" w:lineRule="auto" w:line="360"/>
        <w:ind w:firstLine="482"/>
        <w:jc w:val="both"/>
      </w:pPr>
      <w:r>
        <w:rPr>
          <w:rFonts w:ascii="Times New Roman" w:hAnsi="Times New Roman" w:eastAsia="宋体"/>
          <w:b w:val="0"/>
          <w:sz w:val="24"/>
        </w:rPr>
        <w:t>发布日期（推定）：2025年11月3日</w:t>
      </w:r>
    </w:p>
    <w:p>
      <w:pPr>
        <w:spacing w:before="160" w:after="80" w:lineRule="auto" w:line="360"/>
        <w:jc w:val="left"/>
      </w:pPr>
      <w:r>
        <w:rPr>
          <w:rFonts w:ascii="Times New Roman" w:hAnsi="Times New Roman" w:eastAsia="宋体"/>
          <w:b/>
          <w:sz w:val="28"/>
        </w:rPr>
        <w:t>一、复试方式</w:t>
      </w:r>
    </w:p>
    <w:p>
      <w:pPr>
        <w:spacing w:after="80" w:lineRule="auto" w:line="360"/>
        <w:ind w:firstLine="482"/>
        <w:jc w:val="both"/>
      </w:pPr>
      <w:r>
        <w:rPr>
          <w:rFonts w:ascii="Times New Roman" w:hAnsi="Times New Roman" w:eastAsia="宋体"/>
          <w:b w:val="0"/>
          <w:sz w:val="24"/>
        </w:rPr>
        <w:t>1. 2026年硕士研究生招生推免生复试由学部根据学科特点和专业要求自主确定，采取网络远程复试方式，原则上同一学院同一专业采用同一种复试方式，复试过程须全程录音、录像。</w:t>
      </w:r>
    </w:p>
    <w:p>
      <w:pPr>
        <w:spacing w:after="80" w:lineRule="auto" w:line="360"/>
        <w:ind w:firstLine="482"/>
        <w:jc w:val="both"/>
      </w:pPr>
      <w:r>
        <w:rPr>
          <w:rFonts w:ascii="Times New Roman" w:hAnsi="Times New Roman" w:eastAsia="宋体"/>
          <w:b w:val="0"/>
          <w:sz w:val="24"/>
        </w:rPr>
        <w:t>2. 具体复试时间、复试方式及复试平台请参见学部网站通知。</w:t>
      </w:r>
    </w:p>
    <w:p>
      <w:pPr>
        <w:spacing w:after="80" w:lineRule="auto" w:line="360"/>
        <w:ind w:firstLine="482"/>
        <w:jc w:val="both"/>
      </w:pPr>
      <w:r>
        <w:rPr>
          <w:rFonts w:ascii="Times New Roman" w:hAnsi="Times New Roman" w:eastAsia="宋体"/>
          <w:b w:val="0"/>
          <w:sz w:val="24"/>
        </w:rPr>
        <w:t>3. 考生网络复试注意事项包括：采用“双机位”复试，主机位使用电脑显示正面并拾取声音，辅机位置于侧后方1-2米处；全程清晰显示考生脸部及双手；复试过程中不得切换屏幕、不得佩戴耳机；手机设为飞行模式；禁止录音、录像和录屏，复试结束前不得泄露考试信息，违者视同作弊；保证设备电量充足，Wi-Fi故障时及时切换手机网络；复试房间光线充足、安静整洁，不得摆放其他电子设备或书籍，面试期间不得有他人在场。</w:t>
      </w:r>
    </w:p>
    <w:p>
      <w:pPr>
        <w:spacing w:before="160" w:after="80" w:lineRule="auto" w:line="360"/>
        <w:jc w:val="left"/>
      </w:pPr>
      <w:r>
        <w:rPr>
          <w:rFonts w:ascii="Times New Roman" w:hAnsi="Times New Roman" w:eastAsia="宋体"/>
          <w:b/>
          <w:sz w:val="28"/>
        </w:rPr>
        <w:t>二、复试内容</w:t>
      </w:r>
    </w:p>
    <w:p>
      <w:pPr>
        <w:spacing w:after="80" w:lineRule="auto" w:line="360"/>
        <w:ind w:firstLine="482"/>
        <w:jc w:val="both"/>
      </w:pPr>
      <w:r>
        <w:rPr>
          <w:rFonts w:ascii="Times New Roman" w:hAnsi="Times New Roman" w:eastAsia="宋体"/>
          <w:b w:val="0"/>
          <w:sz w:val="24"/>
        </w:rPr>
        <w:t>1. 学部采用综合性、开放性的能力型试题，学术学位与专业学位分类选拔，学术学位重点考核学术素养、学科知识掌握与运用情况、科研创新能力，专业学位重点考核专业基础、实践能力和职业素养。</w:t>
      </w:r>
    </w:p>
    <w:p>
      <w:pPr>
        <w:spacing w:after="80" w:lineRule="auto" w:line="360"/>
        <w:ind w:firstLine="482"/>
        <w:jc w:val="both"/>
      </w:pPr>
      <w:r>
        <w:rPr>
          <w:rFonts w:ascii="Times New Roman" w:hAnsi="Times New Roman" w:eastAsia="宋体"/>
          <w:b w:val="0"/>
          <w:sz w:val="24"/>
        </w:rPr>
        <w:t>2. 通过考生大学学习成绩单、毕业论文、科研成果、专家推荐信等补充材料，全面考察考生既往学业、一贯表现、科研能力、综合素质和思想品德。</w:t>
      </w:r>
    </w:p>
    <w:p>
      <w:pPr>
        <w:spacing w:after="80" w:lineRule="auto" w:line="360"/>
        <w:ind w:firstLine="482"/>
        <w:jc w:val="both"/>
      </w:pPr>
      <w:r>
        <w:rPr>
          <w:rFonts w:ascii="Times New Roman" w:hAnsi="Times New Roman" w:eastAsia="宋体"/>
          <w:b w:val="0"/>
          <w:sz w:val="24"/>
        </w:rPr>
        <w:t>3. 复试内容主要包括思想政治品德、专业知识和能力、英语能力以及综合素质，思想政治素质考察全面考核政治态度、思想表现、道德品质等，综合素质面试考察基础知识掌握程度、综合分析表达能力、科研能力和水平及科研成果。</w:t>
      </w:r>
    </w:p>
    <w:p>
      <w:pPr>
        <w:spacing w:before="160" w:after="80" w:lineRule="auto" w:line="360"/>
        <w:jc w:val="left"/>
      </w:pPr>
      <w:r>
        <w:rPr>
          <w:rFonts w:ascii="Times New Roman" w:hAnsi="Times New Roman" w:eastAsia="宋体"/>
          <w:b/>
          <w:sz w:val="28"/>
        </w:rPr>
        <w:t>三、复试日程安排</w:t>
      </w:r>
    </w:p>
    <w:p>
      <w:pPr>
        <w:spacing w:after="80" w:lineRule="auto" w:line="360"/>
        <w:ind w:firstLine="482"/>
        <w:jc w:val="both"/>
      </w:pPr>
      <w:r>
        <w:rPr>
          <w:rFonts w:ascii="Times New Roman" w:hAnsi="Times New Roman" w:eastAsia="宋体"/>
          <w:b w:val="0"/>
          <w:sz w:val="24"/>
        </w:rPr>
        <w:t>1. 推免考生复试安排在“中国研究生招生信息网”推免系统打开后进行，具体时间以复试通知为准。</w:t>
      </w:r>
    </w:p>
    <w:p>
      <w:pPr>
        <w:spacing w:after="80" w:lineRule="auto" w:line="360"/>
        <w:ind w:firstLine="482"/>
        <w:jc w:val="both"/>
      </w:pPr>
      <w:r>
        <w:rPr>
          <w:rFonts w:ascii="Times New Roman" w:hAnsi="Times New Roman" w:eastAsia="宋体"/>
          <w:b w:val="0"/>
          <w:sz w:val="24"/>
        </w:rPr>
        <w:t>2. 考生根据学院要求按时上传相关材料至学部指定邮箱，学部进行复试资格审查，严格核对报考信息和二代身份证件，通过审查者可参加复试。</w:t>
      </w:r>
    </w:p>
    <w:p>
      <w:pPr>
        <w:spacing w:after="80" w:lineRule="auto" w:line="360"/>
        <w:ind w:firstLine="482"/>
        <w:jc w:val="both"/>
      </w:pPr>
      <w:r>
        <w:rPr>
          <w:rFonts w:ascii="Times New Roman" w:hAnsi="Times New Roman" w:eastAsia="宋体"/>
          <w:b w:val="0"/>
          <w:sz w:val="24"/>
        </w:rPr>
        <w:t>3. 研招网推免系统打开后由系统发送复试通知，同时短信通知，考生需及时登录确认复试。</w:t>
      </w:r>
    </w:p>
    <w:p>
      <w:pPr>
        <w:spacing w:before="160" w:after="80" w:lineRule="auto" w:line="360"/>
        <w:jc w:val="left"/>
      </w:pPr>
      <w:r>
        <w:rPr>
          <w:rFonts w:ascii="Times New Roman" w:hAnsi="Times New Roman" w:eastAsia="宋体"/>
          <w:b/>
          <w:sz w:val="28"/>
        </w:rPr>
        <w:t>四、成绩评判及拟录取条件</w:t>
      </w:r>
    </w:p>
    <w:p>
      <w:pPr>
        <w:spacing w:after="80" w:lineRule="auto" w:line="360"/>
        <w:ind w:firstLine="482"/>
        <w:jc w:val="both"/>
      </w:pPr>
      <w:r>
        <w:rPr>
          <w:rFonts w:ascii="Times New Roman" w:hAnsi="Times New Roman" w:eastAsia="宋体"/>
          <w:b w:val="0"/>
          <w:sz w:val="24"/>
        </w:rPr>
        <w:t>1. 复试成绩总分为100分。</w:t>
      </w:r>
    </w:p>
    <w:p>
      <w:pPr>
        <w:spacing w:after="80" w:lineRule="auto" w:line="360"/>
        <w:ind w:firstLine="482"/>
        <w:jc w:val="both"/>
      </w:pPr>
      <w:r>
        <w:rPr>
          <w:rFonts w:ascii="Times New Roman" w:hAnsi="Times New Roman" w:eastAsia="宋体"/>
          <w:b w:val="0"/>
          <w:sz w:val="24"/>
        </w:rPr>
        <w:t>2. 拟录取考生须同时满足以下条件：复试成绩不低于60分；通过思想政治素质和品德考核及教育部批准后方可正式录取，政审不合格者取消录取资格。</w:t>
      </w:r>
    </w:p>
    <w:p>
      <w:pPr>
        <w:spacing w:after="80" w:lineRule="auto" w:line="360"/>
        <w:ind w:firstLine="482"/>
        <w:jc w:val="both"/>
      </w:pPr>
      <w:r>
        <w:rPr>
          <w:rFonts w:ascii="Times New Roman" w:hAnsi="Times New Roman" w:eastAsia="宋体"/>
          <w:b w:val="0"/>
          <w:sz w:val="24"/>
        </w:rPr>
        <w:t>3. 在满足上述条件基础上，根据招生计划，按照考生复试成绩排名择优录取。</w:t>
      </w:r>
    </w:p>
    <w:p>
      <w:pPr>
        <w:spacing w:before="160" w:after="80" w:lineRule="auto" w:line="360"/>
        <w:jc w:val="left"/>
      </w:pPr>
      <w:r>
        <w:rPr>
          <w:rFonts w:ascii="Times New Roman" w:hAnsi="Times New Roman" w:eastAsia="宋体"/>
          <w:b/>
          <w:sz w:val="28"/>
        </w:rPr>
        <w:t>五、严肃考风考纪</w:t>
      </w:r>
    </w:p>
    <w:p>
      <w:pPr>
        <w:spacing w:after="80" w:lineRule="auto" w:line="360"/>
        <w:ind w:firstLine="482"/>
        <w:jc w:val="both"/>
      </w:pPr>
      <w:r>
        <w:rPr>
          <w:rFonts w:ascii="Times New Roman" w:hAnsi="Times New Roman" w:eastAsia="宋体"/>
          <w:b w:val="0"/>
          <w:sz w:val="24"/>
        </w:rPr>
        <w:t>1. 所有考生须签署诚信复试承诺书（上海应用技术大学硕士研究生诚信复试承诺书2026版）。</w:t>
      </w:r>
    </w:p>
    <w:p>
      <w:pPr>
        <w:spacing w:after="80" w:lineRule="auto" w:line="360"/>
        <w:ind w:firstLine="482"/>
        <w:jc w:val="both"/>
      </w:pPr>
      <w:r>
        <w:rPr>
          <w:rFonts w:ascii="Times New Roman" w:hAnsi="Times New Roman" w:eastAsia="宋体"/>
          <w:b w:val="0"/>
          <w:sz w:val="24"/>
        </w:rPr>
        <w:t>2. 入学后3个月内，学部按照《普通高等学校学生管理规定》有关要求对所有考生进行全面复查，复查不合格者取消学籍，情节严重者移交有关部门调查处理。</w:t>
      </w:r>
    </w:p>
    <w:p>
      <w:pPr>
        <w:spacing w:before="160" w:after="80" w:lineRule="auto" w:line="360"/>
        <w:jc w:val="left"/>
      </w:pPr>
      <w:r>
        <w:rPr>
          <w:rFonts w:ascii="Times New Roman" w:hAnsi="Times New Roman" w:eastAsia="宋体"/>
          <w:b/>
          <w:sz w:val="28"/>
        </w:rPr>
        <w:t>六、考生资格审查</w:t>
      </w:r>
    </w:p>
    <w:p>
      <w:pPr>
        <w:spacing w:after="80" w:lineRule="auto" w:line="360"/>
        <w:ind w:firstLine="482"/>
        <w:jc w:val="both"/>
      </w:pPr>
      <w:r>
        <w:rPr>
          <w:rFonts w:ascii="Times New Roman" w:hAnsi="Times New Roman" w:eastAsia="宋体"/>
          <w:b w:val="0"/>
          <w:sz w:val="24"/>
        </w:rPr>
        <w:t>1. 学部加强对考生身份的审查核验。</w:t>
      </w:r>
    </w:p>
    <w:p>
      <w:pPr>
        <w:spacing w:before="160" w:after="80" w:lineRule="auto" w:line="360"/>
        <w:jc w:val="left"/>
      </w:pPr>
      <w:r>
        <w:rPr>
          <w:rFonts w:ascii="Times New Roman" w:hAnsi="Times New Roman" w:eastAsia="宋体"/>
          <w:b/>
          <w:sz w:val="28"/>
        </w:rPr>
        <w:t>七、复试前需提交材料</w:t>
      </w:r>
    </w:p>
    <w:p>
      <w:pPr>
        <w:spacing w:after="80" w:lineRule="auto" w:line="360"/>
        <w:ind w:firstLine="482"/>
        <w:jc w:val="both"/>
      </w:pPr>
      <w:r>
        <w:rPr>
          <w:rFonts w:ascii="Times New Roman" w:hAnsi="Times New Roman" w:eastAsia="宋体"/>
          <w:b w:val="0"/>
          <w:sz w:val="24"/>
        </w:rPr>
        <w:t>1. 考生需将以下电子材料发送至学部邮箱（450212821@qq.com）：有效居民身份证原件及复印件；学生证原件及复印件；本科成绩单（加盖学生所在学校教务处公章）；签字并加盖公章的思想政治素质和品德考核表（上海应用技术大学报考硕士研究生人员思想政治素质和品德考核表2026版）；英语等级证书、个人简历（包括奖励、表扬和处分）及专业学习情况介绍；其他有参考价值的材料，如正式发表的文章、科研成果鉴定书、获奖证书、本科毕业论文概要、参加过的研究项目等。</w:t>
      </w:r>
    </w:p>
    <w:p>
      <w:pPr>
        <w:spacing w:after="80" w:lineRule="auto" w:line="360"/>
        <w:ind w:firstLine="482"/>
        <w:jc w:val="both"/>
      </w:pPr>
      <w:r>
        <w:rPr>
          <w:rFonts w:ascii="Times New Roman" w:hAnsi="Times New Roman" w:eastAsia="宋体"/>
          <w:b w:val="0"/>
          <w:sz w:val="24"/>
        </w:rPr>
        <w:t>2. 特别提醒：考生须确保材料真实、准确，如提供虚假材料，将取消录取资格。</w:t>
      </w:r>
    </w:p>
    <w:p>
      <w:pPr>
        <w:spacing w:before="160" w:after="80" w:lineRule="auto" w:line="360"/>
        <w:jc w:val="left"/>
      </w:pPr>
      <w:r>
        <w:rPr>
          <w:rFonts w:ascii="Times New Roman" w:hAnsi="Times New Roman" w:eastAsia="宋体"/>
          <w:b/>
          <w:sz w:val="28"/>
        </w:rPr>
        <w:t>八、联系方式</w:t>
      </w:r>
    </w:p>
    <w:p>
      <w:pPr>
        <w:spacing w:after="80" w:lineRule="auto" w:line="360"/>
        <w:ind w:firstLine="482"/>
        <w:jc w:val="both"/>
      </w:pPr>
      <w:r>
        <w:rPr>
          <w:rFonts w:ascii="Times New Roman" w:hAnsi="Times New Roman" w:eastAsia="宋体"/>
          <w:b w:val="0"/>
          <w:sz w:val="24"/>
        </w:rPr>
        <w:t>1. 研招办邮箱：450212821@qq.com</w:t>
      </w:r>
    </w:p>
    <w:p>
      <w:pPr>
        <w:spacing w:after="80" w:lineRule="auto" w:line="360"/>
        <w:ind w:firstLine="482"/>
        <w:jc w:val="both"/>
      </w:pPr>
      <w:r>
        <w:rPr>
          <w:rFonts w:ascii="Times New Roman" w:hAnsi="Times New Roman" w:eastAsia="宋体"/>
          <w:b w:val="0"/>
          <w:sz w:val="24"/>
        </w:rPr>
        <w:t>2. 招生联系电话：021-60873439</w:t>
      </w:r>
    </w:p>
    <w:p>
      <w:pPr>
        <w:spacing w:after="80" w:lineRule="auto" w:line="360"/>
        <w:ind w:firstLine="482"/>
        <w:jc w:val="both"/>
      </w:pPr>
      <w:r>
        <w:rPr>
          <w:rFonts w:ascii="Times New Roman" w:hAnsi="Times New Roman" w:eastAsia="宋体"/>
          <w:b w:val="0"/>
          <w:sz w:val="24"/>
        </w:rPr>
        <w:t>3. 考生申诉联系电话：13916705297</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