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关于哈尔滨师范大学2026年接收推荐免试攻读硕士学位研究生工作的通知</w:t>
      </w:r>
    </w:p>
    <w:p>
      <w:pPr>
        <w:jc w:val="both"/>
        <w:ind w:firstLine="480"/>
        <w:spacing w:line="360" w:lineRule="auto"/>
      </w:pPr>
      <w:r>
        <w:rPr>
          <w:rFonts w:ascii="Times New Roman" w:eastAsia="宋体"/>
          <w:sz w:val="24"/>
        </w:rPr>
        <w:t xml:space="preserve">为保证学校2026年接收优秀应届本科毕业生免试攻读硕士研究生工作公平、公正、规范有序，加强拔尖创新人才选拔，根据教育部相关文件精神，结合学校实际，现将学校2026年接收推免生工作的有关事宜安排如下。</w:t>
      </w:r>
    </w:p>
    <w:p>
      <w:pPr>
        <w:spacing w:before="120" w:after="60"/>
        <w:ind w:firstLine="480"/>
      </w:pPr>
      <w:r>
        <w:rPr>
          <w:rFonts w:ascii="Times New Roman" w:eastAsia="黑体"/>
          <w:b/>
          <w:sz w:val="28"/>
        </w:rPr>
        <w:t xml:space="preserve">一、接收名额及专业</w:t>
      </w:r>
    </w:p>
    <w:p>
      <w:pPr>
        <w:jc w:val="both"/>
        <w:ind w:firstLine="480"/>
        <w:spacing w:line="360" w:lineRule="auto"/>
      </w:pPr>
      <w:r>
        <w:rPr>
          <w:rFonts w:ascii="Times New Roman" w:eastAsia="宋体"/>
          <w:sz w:val="24"/>
        </w:rPr>
        <w:t xml:space="preserve">各专业接收推免生的总数不超过2026年招生计划的50%，具体专业请参见通知附件1。</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申请人须拥护中国共产党的领导，具有较强的创新意识、创新能力和专业能力，具有较强的科研潜力，道德品质良好，诚实守信，遵纪守法；须获得本科所在学校2026年推荐免试资格的应届毕业生，并在教育部“推免服务系统”中报名；身体健康状况应符合教育部规定的体检标准。</w:t>
      </w:r>
    </w:p>
    <w:p>
      <w:pPr>
        <w:spacing w:before="120" w:after="60"/>
        <w:ind w:firstLine="480"/>
      </w:pPr>
      <w:r>
        <w:rPr>
          <w:rFonts w:ascii="Times New Roman" w:eastAsia="黑体"/>
          <w:b/>
          <w:sz w:val="28"/>
        </w:rPr>
        <w:t xml:space="preserve">三、组织机构及其职责</w:t>
      </w:r>
    </w:p>
    <w:p>
      <w:pPr>
        <w:jc w:val="both"/>
        <w:ind w:firstLine="480"/>
        <w:spacing w:line="360" w:lineRule="auto"/>
      </w:pPr>
      <w:r>
        <w:rPr>
          <w:rFonts w:ascii="Times New Roman" w:eastAsia="宋体"/>
          <w:sz w:val="24"/>
        </w:rPr>
        <w:t xml:space="preserve">各学院制定本学院的接收推免工作实施办法，坚持公开、公正、公平的原则，严格按照相关规定和程序进行复试，择优接收；学院组织复试，各学院复试工作要在推免工作领导小组的领导下，按招生学科（专业）设置各学科（专业）复试小组，由学科带头人任组长；学校研究生招生工作领导小组对拟录取推免生名单进行审核并网上公示。</w:t>
      </w:r>
    </w:p>
    <w:p>
      <w:pPr>
        <w:spacing w:before="120" w:after="60"/>
        <w:ind w:firstLine="480"/>
      </w:pPr>
      <w:r>
        <w:rPr>
          <w:rFonts w:ascii="Times New Roman" w:eastAsia="黑体"/>
          <w:b/>
          <w:sz w:val="28"/>
        </w:rPr>
        <w:t xml:space="preserve">四、申请和复试工作程序</w:t>
      </w:r>
    </w:p>
    <w:p>
      <w:pPr>
        <w:jc w:val="both"/>
        <w:ind w:firstLine="480"/>
        <w:spacing w:line="360" w:lineRule="auto"/>
      </w:pPr>
      <w:r>
        <w:rPr>
          <w:rFonts w:ascii="Times New Roman" w:eastAsia="宋体"/>
          <w:sz w:val="24"/>
        </w:rPr>
        <w:t xml:space="preserve">网上报名：符合条件且有意向申请到学校的推免生，请于10月18日前登录中国研招网“全国推荐免试攻读研究生信息公开暨管理服务系统”（网址：http://yz.chsi.com.cn/tm）进行网上注册、报名；外校推荐生请于复试前联系招生学院进行资格审查，按招生学院要求提供身份证、学生证原件制成的PDF电子版；复试时间2025年9月28日；复试形式由学院自定，网络远程复试或线下复试，但招生学院只能选择一种复试形式。</w:t>
      </w:r>
    </w:p>
    <w:p>
      <w:pPr>
        <w:spacing w:before="120" w:after="60"/>
        <w:ind w:firstLine="480"/>
      </w:pPr>
      <w:r>
        <w:rPr>
          <w:rFonts w:ascii="Times New Roman" w:eastAsia="黑体"/>
          <w:b/>
          <w:sz w:val="28"/>
        </w:rPr>
        <w:t xml:space="preserve">五、其他事项</w:t>
      </w:r>
    </w:p>
    <w:p>
      <w:pPr>
        <w:jc w:val="both"/>
        <w:ind w:firstLine="480"/>
        <w:spacing w:line="360" w:lineRule="auto"/>
      </w:pPr>
      <w:r>
        <w:rPr>
          <w:rFonts w:ascii="Times New Roman" w:eastAsia="宋体"/>
          <w:sz w:val="24"/>
        </w:rPr>
        <w:t xml:space="preserve">研究生学院依据学院意见和学校总体计划部署确定是否录取，并通过中国研究生招生信息网通知考生是否拟录取，对于拟录取考生需在12小时内确认接受学校拟录取，否则取消拟录取资格；拟录取考生将在研究生学院网站进行公示。</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关于哈尔滨师范大学2026年接收推荐免试攻读硕士学位研究生工作的通知</dc:title>
  <dc:creator>保研信息采集工具</dc:creator>
  <cp:lastModifiedBy>保研信息采集工具</cp:lastModifiedBy>
  <dcterms:created xsi:type="dcterms:W3CDTF">2026-09-12T09:22:21Z</dcterms:created>
  <dcterms:modified xsi:type="dcterms:W3CDTF">2026-09-12T09:22:21Z</dcterms:modified>
</cp:coreProperties>
</file>