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2629" w:right="346" w:hanging="2449"/>
        <w:spacing w:before="155" w:line="365" w:lineRule="auto"/>
        <w:rPr/>
      </w:pPr>
      <w:r>
        <w:rPr>
          <w:spacing w:val="5"/>
        </w:rPr>
        <w:t>上海大学2025年推荐应届优秀本科毕业生免试攻读硕士学位研究生</w:t>
      </w:r>
      <w:r>
        <w:rPr>
          <w:spacing w:val="6"/>
        </w:rPr>
        <w:t xml:space="preserve"> </w:t>
      </w:r>
      <w:r>
        <w:rPr>
          <w:spacing w:val="-1"/>
        </w:rPr>
        <w:t>志愿服务项目认定指导意见</w:t>
      </w:r>
    </w:p>
    <w:p>
      <w:pPr>
        <w:spacing w:line="457" w:lineRule="auto"/>
        <w:rPr>
          <w:rFonts w:ascii="Arial"/>
          <w:sz w:val="21"/>
        </w:rPr>
      </w:pPr>
      <w:r/>
    </w:p>
    <w:p>
      <w:pPr>
        <w:pStyle w:val="BodyText"/>
        <w:ind w:left="120" w:firstLine="570"/>
        <w:spacing w:before="91" w:line="361" w:lineRule="auto"/>
        <w:rPr/>
      </w:pPr>
      <w:r>
        <w:rPr>
          <w:spacing w:val="-3"/>
        </w:rPr>
        <w:t>根据教育部相关文件精神，结合《上海大学2025年推荐应届优秀</w:t>
      </w:r>
      <w:r>
        <w:rPr/>
        <w:t xml:space="preserve">   </w:t>
      </w:r>
      <w:r>
        <w:rPr>
          <w:spacing w:val="-4"/>
        </w:rPr>
        <w:t>本科毕业生免试攻读硕士学位研究生工作实施办法》,现就“志</w:t>
      </w:r>
      <w:r>
        <w:rPr>
          <w:spacing w:val="-5"/>
        </w:rPr>
        <w:t>愿服务”</w:t>
      </w:r>
      <w:r>
        <w:rPr/>
        <w:t xml:space="preserve"> </w:t>
      </w:r>
      <w:r>
        <w:rPr>
          <w:spacing w:val="-7"/>
        </w:rPr>
        <w:t>项目指标权重，建议如下：</w:t>
      </w:r>
    </w:p>
    <w:p>
      <w:pPr>
        <w:pStyle w:val="BodyText"/>
        <w:ind w:left="120" w:right="399" w:firstLine="560"/>
        <w:spacing w:before="49" w:line="298" w:lineRule="auto"/>
        <w:rPr>
          <w:sz w:val="27"/>
          <w:szCs w:val="27"/>
        </w:rPr>
      </w:pPr>
      <w:r>
        <w:rPr>
          <w:sz w:val="27"/>
          <w:szCs w:val="27"/>
          <w:spacing w:val="15"/>
        </w:rPr>
        <w:t>1.志愿服务项目总分值10分。该项目指标具体权重，各单位可</w:t>
      </w:r>
      <w:r>
        <w:rPr>
          <w:sz w:val="27"/>
          <w:szCs w:val="27"/>
          <w:spacing w:val="3"/>
        </w:rPr>
        <w:t xml:space="preserve"> </w:t>
      </w:r>
      <w:r>
        <w:rPr>
          <w:sz w:val="27"/>
          <w:szCs w:val="27"/>
          <w:spacing w:val="5"/>
        </w:rPr>
        <w:t>根据学科特点自行制定。</w:t>
      </w:r>
    </w:p>
    <w:p>
      <w:pPr>
        <w:pStyle w:val="BodyText"/>
        <w:ind w:left="60" w:right="411" w:firstLine="569"/>
        <w:spacing w:before="248" w:line="296" w:lineRule="auto"/>
        <w:rPr/>
      </w:pPr>
      <w:r>
        <w:rPr>
          <w:rFonts w:ascii="Times New Roman" w:hAnsi="Times New Roman" w:eastAsia="Times New Roman" w:cs="Times New Roman"/>
        </w:rPr>
        <w:t>2.</w:t>
      </w:r>
      <w:r>
        <w:rPr/>
        <w:t>大学本科期间有参与有组织的志愿服务经历，服务时长不</w:t>
      </w:r>
      <w:r>
        <w:rPr>
          <w:spacing w:val="-1"/>
        </w:rPr>
        <w:t>足20</w:t>
      </w:r>
      <w:r>
        <w:rPr/>
        <w:t xml:space="preserve"> </w:t>
      </w:r>
      <w:r>
        <w:rPr>
          <w:spacing w:val="15"/>
        </w:rPr>
        <w:t>小时的，得8分；累计服务时长20小时及以</w:t>
      </w:r>
      <w:r>
        <w:rPr>
          <w:spacing w:val="14"/>
        </w:rPr>
        <w:t>上的，得9分。</w:t>
      </w:r>
    </w:p>
    <w:p>
      <w:pPr>
        <w:pStyle w:val="BodyText"/>
        <w:ind w:left="60" w:right="435" w:firstLine="549"/>
        <w:spacing w:before="229" w:line="325" w:lineRule="auto"/>
        <w:rPr/>
      </w:pPr>
      <w:r>
        <w:rPr>
          <w:rFonts w:ascii="Times New Roman" w:hAnsi="Times New Roman" w:eastAsia="Times New Roman" w:cs="Times New Roman"/>
          <w:spacing w:val="-5"/>
        </w:rPr>
        <w:t>3.</w:t>
      </w:r>
      <w:r>
        <w:rPr>
          <w:spacing w:val="-5"/>
        </w:rPr>
        <w:t>获得省市级及以上“优秀志愿者”相关荣誉称号的，加1分；获</w:t>
      </w:r>
      <w:r>
        <w:rPr>
          <w:spacing w:val="3"/>
        </w:rPr>
        <w:t xml:space="preserve"> </w:t>
      </w:r>
      <w:r>
        <w:rPr>
          <w:spacing w:val="-11"/>
        </w:rPr>
        <w:t>得校级/区级“优秀志愿者”相关荣誉称号的，</w:t>
      </w:r>
      <w:r>
        <w:rPr>
          <w:spacing w:val="-12"/>
        </w:rPr>
        <w:t>加0.5分；参与校内外疫</w:t>
      </w:r>
      <w:r>
        <w:rPr/>
        <w:t xml:space="preserve"> </w:t>
      </w:r>
      <w:r>
        <w:rPr>
          <w:spacing w:val="2"/>
        </w:rPr>
        <w:t>情防控专项志愿服务的，加0.5分。若有多</w:t>
      </w:r>
      <w:r>
        <w:rPr>
          <w:spacing w:val="1"/>
        </w:rPr>
        <w:t>项加分情况时，只取最高</w:t>
      </w:r>
      <w:r>
        <w:rPr/>
        <w:t xml:space="preserve"> </w:t>
      </w:r>
      <w:r>
        <w:rPr>
          <w:spacing w:val="-6"/>
        </w:rPr>
        <w:t>一项，且不累计加分。</w:t>
      </w:r>
    </w:p>
    <w:p>
      <w:pPr>
        <w:pStyle w:val="BodyText"/>
        <w:ind w:left="29" w:right="463" w:firstLine="530"/>
        <w:spacing w:before="238" w:line="294" w:lineRule="auto"/>
        <w:rPr/>
      </w:pPr>
      <w:r>
        <w:rPr>
          <w:rFonts w:ascii="Times New Roman" w:hAnsi="Times New Roman" w:eastAsia="Times New Roman" w:cs="Times New Roman"/>
        </w:rPr>
        <w:t>4.</w:t>
      </w:r>
      <w:r>
        <w:rPr/>
        <w:t>学生需提交志愿服务材料原件，由各单位推免工作领导小组审</w:t>
      </w:r>
      <w:r>
        <w:rPr>
          <w:spacing w:val="15"/>
        </w:rPr>
        <w:t xml:space="preserve"> </w:t>
      </w:r>
      <w:r>
        <w:rPr>
          <w:spacing w:val="-11"/>
        </w:rPr>
        <w:t>核认定。</w:t>
      </w:r>
    </w:p>
    <w:p>
      <w:pPr>
        <w:pStyle w:val="BodyText"/>
        <w:ind w:left="560"/>
        <w:spacing w:before="223" w:line="222" w:lineRule="auto"/>
        <w:rPr/>
      </w:pPr>
      <w:r>
        <w:rPr>
          <w:spacing w:val="13"/>
        </w:rPr>
        <w:t>5.参与志愿服务活动时间截至2024年8月31日。</w:t>
      </w:r>
    </w:p>
    <w:p>
      <w:pPr>
        <w:pStyle w:val="BodyText"/>
        <w:ind w:right="491" w:firstLine="560"/>
        <w:spacing w:before="198" w:line="302" w:lineRule="auto"/>
        <w:rPr>
          <w:sz w:val="29"/>
          <w:szCs w:val="29"/>
        </w:rPr>
      </w:pPr>
      <w:r>
        <w:rPr>
          <w:sz w:val="29"/>
          <w:szCs w:val="29"/>
          <w:spacing w:val="-13"/>
        </w:rPr>
        <w:t>6.若存在材料造假、信息不实等情况，一经查实，取消该项所有</w:t>
      </w:r>
      <w:r>
        <w:rPr>
          <w:sz w:val="29"/>
          <w:szCs w:val="29"/>
          <w:spacing w:val="14"/>
        </w:rPr>
        <w:t xml:space="preserve"> </w:t>
      </w:r>
      <w:r>
        <w:rPr>
          <w:sz w:val="29"/>
          <w:szCs w:val="29"/>
          <w:spacing w:val="-13"/>
        </w:rPr>
        <w:t>加分。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5530"/>
        <w:spacing w:before="95" w:line="222" w:lineRule="auto"/>
        <w:rPr>
          <w:sz w:val="29"/>
          <w:szCs w:val="29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3517928</wp:posOffset>
            </wp:positionH>
            <wp:positionV relativeFrom="paragraph">
              <wp:posOffset>-415946</wp:posOffset>
            </wp:positionV>
            <wp:extent cx="1504952" cy="1504882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04952" cy="1504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9"/>
          <w:szCs w:val="29"/>
          <w:spacing w:val="-12"/>
        </w:rPr>
        <w:t>共青团上海大学委员会</w:t>
      </w:r>
    </w:p>
    <w:p>
      <w:pPr>
        <w:pStyle w:val="BodyText"/>
        <w:ind w:left="5770"/>
        <w:spacing w:before="211" w:line="222" w:lineRule="auto"/>
        <w:rPr>
          <w:sz w:val="29"/>
          <w:szCs w:val="29"/>
        </w:rPr>
      </w:pPr>
      <w:r>
        <w:rPr>
          <w:sz w:val="29"/>
          <w:szCs w:val="29"/>
          <w:spacing w:val="26"/>
        </w:rPr>
        <w:t>2024年8月31</w:t>
      </w:r>
      <w:r>
        <w:rPr>
          <w:sz w:val="29"/>
          <w:szCs w:val="29"/>
          <w:spacing w:val="-62"/>
        </w:rPr>
        <w:t xml:space="preserve"> </w:t>
      </w:r>
      <w:r>
        <w:rPr>
          <w:sz w:val="29"/>
          <w:szCs w:val="29"/>
          <w:spacing w:val="26"/>
        </w:rPr>
        <w:t>日</w:t>
      </w:r>
    </w:p>
    <w:sectPr>
      <w:pgSz w:w="11900" w:h="16840"/>
      <w:pgMar w:top="1431" w:right="1500" w:bottom="0" w:left="1589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2026-09-11T16:35:14Z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2026-09-11T16:35:14</vt:filetime>
  </property>
  <property fmtid="{D5CDD505-2E9C-101B-9397-08002B2CF9AE}" pid="4" name="UsrData">
    <vt:lpwstr>6aa3bd40c79af0001f8945c9wl</vt:lpwstr>
  </property>
</Properties>
</file>