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天津医科大学生物医学工程与技术学院2026年度暑期夏令营实施方案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天津医科大学生物医学工程与技术学院2026年度暑期夏令营实施方案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一、学科简介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生物医学工程与技术学院（原生物医学工程系）始建于1985年，是国内最早开设生物医学工程专业的单位之一。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1996年获生物医学工程硕士授权点，2003年获一级博士授权点，2012年获博士后流动站，2024年获生物医学工程（电子信息）专业硕士学位授权点。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学院凝练了医学神经工程、智能医用诊疗仪器、生物计算与人工智能和智能生物医用材料4个研究方向。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现有生物医学工程一级学科博士学位授权点（招收学术型博、硕士研究生）和电子信息硕士学位授权点（招收专业型硕士研究生）。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拥护中国共产党的领导，品德良好，遵纪守法，身心健康，健康状况符合国家及学校体检要求。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在学期间学习成绩优秀，英语水平良好。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具有生物医学工程、生物学、生物技术、生物信息学、医学、计算机、电子、通信、物理、数学、自动化等相关专业背景，对生物医学工程有浓厚兴趣，有志从事相关领域研究工作。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三、夏令营申请办法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申请人填写《天津医科大学生物医学工程与技术学院暑期夏令营活动申请表》和汇总表，打包发送至邮箱：yanfeiaggie@126.com，邮件标题为“2026夏令营-姓名”。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电子版材料接收截止日期：2026年6月30日，过期不再受理申请。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四、夏令营时间安排及主要活动内容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夏令营时间：2026年7月16日。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地点：天津医科大学气象台路校区生物医学工程与技术学院101会议室。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活动安排：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（1）7月16日上午9:00：签到。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（2）7月16日上午9:30：学院招生宣讲、导师专题学术讲座。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（3）7月16日上午10:30：夏令营学员个人风采展示（PPT展示不超过3分钟）、师生座谈。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申请学生须确保材料真实有效，如有不诚信行为将取消参加夏令营资格。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营员须全程参加夏令营活动，不得提前或中途退出。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夏令营相关信息将在天津医科大学研究生网站（http://gs.tmu.edu.cn/）发布，请持续关注。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夏令营相关工作的解释权归天津医科大学生物医学工程与技术学院。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联系方式：邮箱 yanfeiaggie@126.com；网址 http://gs.tmu.edu.cn/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