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中央音乐学院关于推荐应届本科毕业生免试攻读硕士研究生的条件与办法</w:t>
      </w:r>
    </w:p>
    <w:p>
      <w:pPr>
        <w:jc w:val="both"/>
        <w:ind w:firstLine="480"/>
        <w:spacing w:line="360" w:lineRule="auto"/>
      </w:pPr>
      <w:r>
        <w:rPr>
          <w:rFonts w:ascii="Times New Roman" w:eastAsia="宋体"/>
          <w:sz w:val="24"/>
        </w:rPr>
        <w:t xml:space="preserve">为做好学院推荐应届本科毕业生免试攻读硕士研究生工作，根据教育部有关文件精神，结合学院实际，制定本办法。</w:t>
      </w:r>
    </w:p>
    <w:p>
      <w:pPr>
        <w:spacing w:before="120" w:after="60"/>
        <w:ind w:firstLine="480"/>
      </w:pPr>
      <w:r>
        <w:rPr>
          <w:rFonts w:ascii="Times New Roman" w:eastAsia="黑体"/>
          <w:b/>
          <w:sz w:val="28"/>
        </w:rPr>
        <w:t xml:space="preserve">一、推荐条件</w:t>
      </w:r>
    </w:p>
    <w:p>
      <w:pPr>
        <w:jc w:val="both"/>
        <w:ind w:firstLine="480"/>
        <w:spacing w:line="360" w:lineRule="auto"/>
      </w:pPr>
      <w:r>
        <w:rPr>
          <w:rFonts w:ascii="Times New Roman" w:eastAsia="宋体"/>
          <w:sz w:val="24"/>
        </w:rPr>
        <w:t xml:space="preserve">申请推免的学生须为纳入国家普通本科招生计划录取的应届本科毕业生（不含专升本、第二学士学位、独立学院学生）；品行优良，无违法违纪受处分记录，无学术不端行为；勤奋学习，刻苦钻研，成绩优秀，具有突出的音乐专业素养与艺术实践能力。</w:t>
      </w:r>
    </w:p>
    <w:p>
      <w:pPr>
        <w:spacing w:before="120" w:after="60"/>
        <w:ind w:firstLine="480"/>
      </w:pPr>
      <w:r>
        <w:rPr>
          <w:rFonts w:ascii="Times New Roman" w:eastAsia="黑体"/>
          <w:b/>
          <w:sz w:val="28"/>
        </w:rPr>
        <w:t xml:space="preserve">二、各系具体要求</w:t>
      </w:r>
    </w:p>
    <w:p>
      <w:pPr>
        <w:jc w:val="both"/>
        <w:ind w:firstLine="480"/>
        <w:spacing w:line="360" w:lineRule="auto"/>
      </w:pPr>
      <w:r>
        <w:rPr>
          <w:rFonts w:ascii="Times New Roman" w:eastAsia="宋体"/>
          <w:sz w:val="24"/>
        </w:rPr>
        <w:t xml:space="preserve">声歌系要求第五至第八学期主科平均排序居年级前十五，总优秀率不低于百分之四十，推免遴选综合评价成绩=总优秀率×0.95+BOB加分（满分5分）；音乐学系要求前六学期主科平均分不低于90分且总优秀率不低于百分之七十。</w:t>
      </w:r>
    </w:p>
    <w:p>
      <w:pPr>
        <w:spacing w:before="120" w:after="60"/>
        <w:ind w:firstLine="480"/>
      </w:pPr>
      <w:r>
        <w:rPr>
          <w:rFonts w:ascii="Times New Roman" w:eastAsia="黑体"/>
          <w:b/>
          <w:sz w:val="28"/>
        </w:rPr>
        <w:t xml:space="preserve">三、工作程序</w:t>
      </w:r>
    </w:p>
    <w:p>
      <w:pPr>
        <w:jc w:val="both"/>
        <w:ind w:firstLine="480"/>
        <w:spacing w:line="360" w:lineRule="auto"/>
      </w:pPr>
      <w:r>
        <w:rPr>
          <w:rFonts w:ascii="Times New Roman" w:eastAsia="宋体"/>
          <w:sz w:val="24"/>
        </w:rPr>
        <w:t xml:space="preserve">按学生申请、系资格审查与专业考核、拟推荐名单系内公示、学院推免生遴选工作领导小组审定的程序进行。公示无异议后，学院在“全国推荐免试攻读研究生信息公开暨管理服务系统”中完成推免生资格备案。</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中央音乐学院关于推荐应届本科毕业生免试攻读硕士研究生的条件与办法</dc:title>
  <dc:creator>保研信息采集工具</dc:creator>
  <cp:lastModifiedBy>保研信息采集工具</cp:lastModifiedBy>
  <dcterms:created xsi:type="dcterms:W3CDTF">2026-09-12T09:04:19Z</dcterms:created>
  <dcterms:modified xsi:type="dcterms:W3CDTF">2026-09-12T09:04:19Z</dcterms:modified>
</cp:coreProperties>
</file>