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物理学院关于推荐2026年优秀应届本科毕业生免试攻读研究生工作实施细则、加分标准及推免课程的公示</w:t>
      </w:r>
    </w:p>
    <w:p>
      <w:pPr>
        <w:spacing w:after="80" w:lineRule="auto" w:line="360"/>
        <w:ind w:firstLine="482"/>
        <w:jc w:val="both"/>
      </w:pPr>
      <w:r>
        <w:rPr>
          <w:rFonts w:ascii="Times New Roman" w:hAnsi="Times New Roman" w:eastAsia="宋体"/>
          <w:b w:val="0"/>
          <w:sz w:val="24"/>
        </w:rPr>
        <w:t>发布日期：2025年9月1日</w:t>
      </w:r>
    </w:p>
    <w:p>
      <w:pPr>
        <w:spacing w:before="160" w:after="80" w:lineRule="auto" w:line="360"/>
        <w:jc w:val="left"/>
      </w:pPr>
      <w:r>
        <w:rPr>
          <w:rFonts w:ascii="Times New Roman" w:hAnsi="Times New Roman" w:eastAsia="宋体"/>
          <w:b/>
          <w:sz w:val="28"/>
        </w:rPr>
        <w:t>一、公示内容</w:t>
      </w:r>
    </w:p>
    <w:p>
      <w:pPr>
        <w:spacing w:after="80" w:lineRule="auto" w:line="360"/>
        <w:ind w:firstLine="482"/>
        <w:jc w:val="both"/>
      </w:pPr>
      <w:r>
        <w:rPr>
          <w:rFonts w:ascii="Times New Roman" w:hAnsi="Times New Roman" w:eastAsia="宋体"/>
          <w:b w:val="0"/>
          <w:sz w:val="24"/>
        </w:rPr>
        <w:t>1. 按照学校推荐优秀应届本科毕业生免试攻读研究生的工作安排，现将《物理学院推荐2026年优秀应届本科毕业生免试攻读研究生工作实施细则》、《物理学院推荐优秀应届本科毕业生免试攻读研究生素质类项目加分标准》及推免排名相关课程进行公示。</w:t>
      </w:r>
    </w:p>
    <w:p>
      <w:pPr>
        <w:spacing w:after="80" w:lineRule="auto" w:line="360"/>
        <w:ind w:firstLine="482"/>
        <w:jc w:val="both"/>
      </w:pPr>
      <w:r>
        <w:rPr>
          <w:rFonts w:ascii="Times New Roman" w:hAnsi="Times New Roman" w:eastAsia="宋体"/>
          <w:b w:val="0"/>
          <w:sz w:val="24"/>
        </w:rPr>
        <w:t>2. 具体内容详见附件。</w:t>
      </w:r>
    </w:p>
    <w:p>
      <w:pPr>
        <w:spacing w:before="160" w:after="80" w:lineRule="auto" w:line="360"/>
        <w:jc w:val="left"/>
      </w:pPr>
      <w:r>
        <w:rPr>
          <w:rFonts w:ascii="Times New Roman" w:hAnsi="Times New Roman" w:eastAsia="宋体"/>
          <w:b/>
          <w:sz w:val="28"/>
        </w:rPr>
        <w:t>二、公示时间及异议反馈</w:t>
      </w:r>
    </w:p>
    <w:p>
      <w:pPr>
        <w:spacing w:after="80" w:lineRule="auto" w:line="360"/>
        <w:ind w:firstLine="482"/>
        <w:jc w:val="both"/>
      </w:pPr>
      <w:r>
        <w:rPr>
          <w:rFonts w:ascii="Times New Roman" w:hAnsi="Times New Roman" w:eastAsia="宋体"/>
          <w:b w:val="0"/>
          <w:sz w:val="24"/>
        </w:rPr>
        <w:t>1. 公示时间：2025年9月1日—2025年9月5日。</w:t>
      </w:r>
    </w:p>
    <w:p>
      <w:pPr>
        <w:spacing w:after="80" w:lineRule="auto" w:line="360"/>
        <w:ind w:firstLine="482"/>
        <w:jc w:val="both"/>
      </w:pPr>
      <w:r>
        <w:rPr>
          <w:rFonts w:ascii="Times New Roman" w:hAnsi="Times New Roman" w:eastAsia="宋体"/>
          <w:b w:val="0"/>
          <w:sz w:val="24"/>
        </w:rPr>
        <w:t>2. 如有异议，请于公示期间具实名以书面形式向学院反映。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联系人：梁老师</w:t>
      </w:r>
    </w:p>
    <w:p>
      <w:pPr>
        <w:spacing w:after="80" w:lineRule="auto" w:line="360"/>
        <w:ind w:firstLine="482"/>
        <w:jc w:val="both"/>
      </w:pPr>
      <w:r>
        <w:rPr>
          <w:rFonts w:ascii="Times New Roman" w:hAnsi="Times New Roman" w:eastAsia="宋体"/>
          <w:b w:val="0"/>
          <w:sz w:val="24"/>
        </w:rPr>
        <w:t>2. 联系电话：0431-85168400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