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中央财经大学管理科学与工程学院接收2026年推免生考核工作实施方案</w:t>
      </w:r>
    </w:p>
    <w:p>
      <w:pPr>
        <w:spacing w:after="80" w:lineRule="auto" w:line="360"/>
        <w:ind w:firstLine="482"/>
        <w:jc w:val="both"/>
      </w:pPr>
      <w:r>
        <w:rPr>
          <w:rFonts w:ascii="Times New Roman" w:hAnsi="Times New Roman" w:eastAsia="宋体"/>
          <w:b w:val="0"/>
          <w:sz w:val="24"/>
        </w:rPr>
        <w:t>中央财经大学管理科学与工程学院接收2026年推免生考核工作实施方案</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一、资格审查要求及组织流程安排</w:t>
      </w:r>
    </w:p>
    <w:p>
      <w:pPr>
        <w:spacing w:after="80" w:lineRule="auto" w:line="360"/>
        <w:ind w:firstLine="482"/>
        <w:jc w:val="both"/>
      </w:pPr>
      <w:r>
        <w:rPr>
          <w:rFonts w:ascii="Times New Roman" w:hAnsi="Times New Roman" w:eastAsia="宋体"/>
          <w:b w:val="0"/>
          <w:sz w:val="24"/>
        </w:rPr>
        <w:t>1. 资格审查材料及清单要求：</w:t>
      </w:r>
    </w:p>
    <w:p>
      <w:pPr>
        <w:spacing w:after="80" w:lineRule="auto" w:line="360"/>
        <w:ind w:firstLine="482"/>
        <w:jc w:val="both"/>
      </w:pPr>
      <w:r>
        <w:rPr>
          <w:rFonts w:ascii="Times New Roman" w:hAnsi="Times New Roman" w:eastAsia="宋体"/>
          <w:b w:val="0"/>
          <w:sz w:val="24"/>
        </w:rPr>
        <w:t>（1）加盖公章后的《申请表》及《思想政治素质和品德考核表》（报名通知中已发放）</w:t>
      </w:r>
    </w:p>
    <w:p>
      <w:pPr>
        <w:spacing w:after="80" w:lineRule="auto" w:line="360"/>
        <w:ind w:firstLine="482"/>
        <w:jc w:val="both"/>
      </w:pPr>
      <w:r>
        <w:rPr>
          <w:rFonts w:ascii="Times New Roman" w:hAnsi="Times New Roman" w:eastAsia="宋体"/>
          <w:b w:val="0"/>
          <w:sz w:val="24"/>
        </w:rPr>
        <w:t>（2）有效期内且每学期均注册的学生证、有效期内的二代身份证原件（备查）及复印件</w:t>
      </w:r>
    </w:p>
    <w:p>
      <w:pPr>
        <w:spacing w:after="80" w:lineRule="auto" w:line="360"/>
        <w:ind w:firstLine="482"/>
        <w:jc w:val="both"/>
      </w:pPr>
      <w:r>
        <w:rPr>
          <w:rFonts w:ascii="Times New Roman" w:hAnsi="Times New Roman" w:eastAsia="宋体"/>
          <w:b w:val="0"/>
          <w:sz w:val="24"/>
        </w:rPr>
        <w:t>（3）至目前为止的所有本科成绩单原件一份，须加盖所在学校教务部门公章</w:t>
      </w:r>
    </w:p>
    <w:p>
      <w:pPr>
        <w:spacing w:after="80" w:lineRule="auto" w:line="360"/>
        <w:ind w:firstLine="482"/>
        <w:jc w:val="both"/>
      </w:pPr>
      <w:r>
        <w:rPr>
          <w:rFonts w:ascii="Times New Roman" w:hAnsi="Times New Roman" w:eastAsia="宋体"/>
          <w:b w:val="0"/>
          <w:sz w:val="24"/>
        </w:rPr>
        <w:t>（4）大学英语四、六级考试证书或其他英语水平成绩证明的原件（备查）及复印件</w:t>
      </w:r>
    </w:p>
    <w:p>
      <w:pPr>
        <w:spacing w:after="80" w:lineRule="auto" w:line="360"/>
        <w:ind w:firstLine="482"/>
        <w:jc w:val="both"/>
      </w:pPr>
      <w:r>
        <w:rPr>
          <w:rFonts w:ascii="Times New Roman" w:hAnsi="Times New Roman" w:eastAsia="宋体"/>
          <w:b w:val="0"/>
          <w:sz w:val="24"/>
        </w:rPr>
        <w:t>（5）学术科研成果（发表的论文、出版的专著或承担的课题结项书等）及获奖证书原件（备查）及复印件</w:t>
      </w:r>
    </w:p>
    <w:p>
      <w:pPr>
        <w:spacing w:after="80" w:lineRule="auto" w:line="360"/>
        <w:ind w:firstLine="482"/>
        <w:jc w:val="both"/>
      </w:pPr>
      <w:r>
        <w:rPr>
          <w:rFonts w:ascii="Times New Roman" w:hAnsi="Times New Roman" w:eastAsia="宋体"/>
          <w:b w:val="0"/>
          <w:sz w:val="24"/>
        </w:rPr>
        <w:t>（6）《诚信复试承诺书》（已在报名通知中发放）</w:t>
      </w:r>
    </w:p>
    <w:p>
      <w:pPr>
        <w:spacing w:after="80" w:lineRule="auto" w:line="360"/>
        <w:ind w:firstLine="482"/>
        <w:jc w:val="both"/>
      </w:pPr>
      <w:r>
        <w:rPr>
          <w:rFonts w:ascii="Times New Roman" w:hAnsi="Times New Roman" w:eastAsia="宋体"/>
          <w:b w:val="0"/>
          <w:sz w:val="24"/>
        </w:rPr>
        <w:t>（7）《大类招生志愿排序单》（报考管理科学与工程大类考生需填）</w:t>
      </w:r>
    </w:p>
    <w:p>
      <w:pPr>
        <w:spacing w:after="80" w:lineRule="auto" w:line="360"/>
        <w:ind w:firstLine="482"/>
        <w:jc w:val="both"/>
      </w:pPr>
      <w:r>
        <w:rPr>
          <w:rFonts w:ascii="Times New Roman" w:hAnsi="Times New Roman" w:eastAsia="宋体"/>
          <w:b w:val="0"/>
          <w:sz w:val="24"/>
        </w:rPr>
        <w:t>注：其中（1）（6）（7）收取原件，（2）（3）（4）（5）原件备查。</w:t>
      </w:r>
    </w:p>
    <w:p>
      <w:pPr>
        <w:spacing w:after="80" w:lineRule="auto" w:line="360"/>
        <w:ind w:firstLine="482"/>
        <w:jc w:val="both"/>
      </w:pPr>
      <w:r>
        <w:rPr>
          <w:rFonts w:ascii="Times New Roman" w:hAnsi="Times New Roman" w:eastAsia="宋体"/>
          <w:b w:val="0"/>
          <w:sz w:val="24"/>
        </w:rPr>
        <w:t>2. 资格审查流程安排：</w:t>
      </w:r>
    </w:p>
    <w:p>
      <w:pPr>
        <w:spacing w:after="80" w:lineRule="auto" w:line="360"/>
        <w:ind w:firstLine="482"/>
        <w:jc w:val="both"/>
      </w:pPr>
      <w:r>
        <w:rPr>
          <w:rFonts w:ascii="Times New Roman" w:hAnsi="Times New Roman" w:eastAsia="宋体"/>
          <w:b w:val="0"/>
          <w:sz w:val="24"/>
        </w:rPr>
        <w:t>资格审查时间：9月18日（周四）9:00—11:30</w:t>
      </w:r>
    </w:p>
    <w:p>
      <w:pPr>
        <w:spacing w:after="80" w:lineRule="auto" w:line="360"/>
        <w:ind w:firstLine="482"/>
        <w:jc w:val="both"/>
      </w:pPr>
      <w:r>
        <w:rPr>
          <w:rFonts w:ascii="Times New Roman" w:hAnsi="Times New Roman" w:eastAsia="宋体"/>
          <w:b w:val="0"/>
          <w:sz w:val="24"/>
        </w:rPr>
        <w:t>资格审查地点：沙河校区学院4号楼318会议室</w:t>
      </w:r>
    </w:p>
    <w:p>
      <w:pPr>
        <w:spacing w:after="80" w:lineRule="auto" w:line="360"/>
        <w:ind w:firstLine="482"/>
        <w:jc w:val="both"/>
      </w:pPr>
      <w:r>
        <w:rPr>
          <w:rFonts w:ascii="Times New Roman" w:hAnsi="Times New Roman" w:eastAsia="宋体"/>
          <w:b w:val="0"/>
          <w:sz w:val="24"/>
        </w:rPr>
        <w:t>特别说明：</w:t>
      </w:r>
    </w:p>
    <w:p>
      <w:pPr>
        <w:spacing w:after="80" w:lineRule="auto" w:line="360"/>
        <w:ind w:firstLine="482"/>
        <w:jc w:val="both"/>
      </w:pPr>
      <w:r>
        <w:rPr>
          <w:rFonts w:ascii="Times New Roman" w:hAnsi="Times New Roman" w:eastAsia="宋体"/>
          <w:b w:val="0"/>
          <w:sz w:val="24"/>
        </w:rPr>
        <w:t>（1）未按要求提交材料参加资格审查或资格审查未通过的考生不准予复试</w:t>
      </w:r>
    </w:p>
    <w:p>
      <w:pPr>
        <w:spacing w:after="80" w:lineRule="auto" w:line="360"/>
        <w:ind w:firstLine="482"/>
        <w:jc w:val="both"/>
      </w:pPr>
      <w:r>
        <w:rPr>
          <w:rFonts w:ascii="Times New Roman" w:hAnsi="Times New Roman" w:eastAsia="宋体"/>
          <w:b w:val="0"/>
          <w:sz w:val="24"/>
        </w:rPr>
        <w:t>（2）对于报考时提供虚假信息或资格审查时提供虚假证明材料者，一经查验，立即取消其复试或录取资格</w:t>
      </w:r>
    </w:p>
    <w:p>
      <w:pPr>
        <w:spacing w:after="80" w:lineRule="auto" w:line="360"/>
        <w:ind w:firstLine="482"/>
        <w:jc w:val="both"/>
      </w:pPr>
      <w:r>
        <w:rPr>
          <w:rFonts w:ascii="Times New Roman" w:hAnsi="Times New Roman" w:eastAsia="宋体"/>
          <w:b w:val="0"/>
          <w:sz w:val="24"/>
        </w:rPr>
        <w:t>（3）报考管理科学与工程大类考生，需填写附件7《大类招生志愿排序单》一并提交</w:t>
      </w:r>
    </w:p>
    <w:p>
      <w:pPr>
        <w:spacing w:after="80" w:lineRule="auto" w:line="360"/>
        <w:ind w:firstLine="482"/>
        <w:jc w:val="both"/>
      </w:pPr>
      <w:r>
        <w:rPr>
          <w:rFonts w:ascii="Times New Roman" w:hAnsi="Times New Roman" w:eastAsia="宋体"/>
          <w:b w:val="0"/>
          <w:sz w:val="24"/>
        </w:rPr>
        <w:t>（4）资格审查当天请准备面试所用的PPT提前进行拷贝备份</w:t>
      </w:r>
    </w:p>
    <w:p>
      <w:pPr>
        <w:spacing w:before="160" w:after="80" w:lineRule="auto" w:line="360"/>
        <w:jc w:val="left"/>
      </w:pPr>
      <w:r>
        <w:rPr>
          <w:rFonts w:ascii="Times New Roman" w:hAnsi="Times New Roman" w:eastAsia="宋体"/>
          <w:b/>
          <w:sz w:val="28"/>
        </w:rPr>
        <w:t>二、复试考核组织流程安排</w:t>
      </w:r>
    </w:p>
    <w:p>
      <w:pPr>
        <w:spacing w:after="80" w:lineRule="auto" w:line="360"/>
        <w:ind w:firstLine="482"/>
        <w:jc w:val="both"/>
      </w:pPr>
      <w:r>
        <w:rPr>
          <w:rFonts w:ascii="Times New Roman" w:hAnsi="Times New Roman" w:eastAsia="宋体"/>
          <w:b w:val="0"/>
          <w:sz w:val="24"/>
        </w:rPr>
        <w:t>1. 复试时间及地点：</w:t>
      </w:r>
    </w:p>
    <w:p>
      <w:pPr>
        <w:spacing w:after="80" w:lineRule="auto" w:line="360"/>
        <w:ind w:firstLine="482"/>
        <w:jc w:val="both"/>
      </w:pPr>
      <w:r>
        <w:rPr>
          <w:rFonts w:ascii="Times New Roman" w:hAnsi="Times New Roman" w:eastAsia="宋体"/>
          <w:b w:val="0"/>
          <w:sz w:val="24"/>
        </w:rPr>
        <w:t>直博生：9月19日8:30-12:00；13:00-18:00</w:t>
      </w:r>
    </w:p>
    <w:p>
      <w:pPr>
        <w:spacing w:after="80" w:lineRule="auto" w:line="360"/>
        <w:ind w:firstLine="482"/>
        <w:jc w:val="both"/>
      </w:pPr>
      <w:r>
        <w:rPr>
          <w:rFonts w:ascii="Times New Roman" w:hAnsi="Times New Roman" w:eastAsia="宋体"/>
          <w:b w:val="0"/>
          <w:sz w:val="24"/>
        </w:rPr>
        <w:t>投资学学硕：9月19日8:30-12:00；13:00-18:00</w:t>
      </w:r>
    </w:p>
    <w:p>
      <w:pPr>
        <w:spacing w:after="80" w:lineRule="auto" w:line="360"/>
        <w:ind w:firstLine="482"/>
        <w:jc w:val="both"/>
      </w:pPr>
      <w:r>
        <w:rPr>
          <w:rFonts w:ascii="Times New Roman" w:hAnsi="Times New Roman" w:eastAsia="宋体"/>
          <w:b w:val="0"/>
          <w:sz w:val="24"/>
        </w:rPr>
        <w:t>管理科学与工程类学硕：9月19日8:30-12:00；13:00-18:00</w:t>
      </w:r>
    </w:p>
    <w:p>
      <w:pPr>
        <w:spacing w:after="80" w:lineRule="auto" w:line="360"/>
        <w:ind w:firstLine="482"/>
        <w:jc w:val="both"/>
      </w:pPr>
      <w:r>
        <w:rPr>
          <w:rFonts w:ascii="Times New Roman" w:hAnsi="Times New Roman" w:eastAsia="宋体"/>
          <w:b w:val="0"/>
          <w:sz w:val="24"/>
        </w:rPr>
        <w:t>学生等候室：沙河二教309（直博）、313（投资）、314（管工类）</w:t>
      </w:r>
    </w:p>
    <w:p>
      <w:pPr>
        <w:spacing w:after="80" w:lineRule="auto" w:line="360"/>
        <w:ind w:firstLine="482"/>
        <w:jc w:val="both"/>
      </w:pPr>
      <w:r>
        <w:rPr>
          <w:rFonts w:ascii="Times New Roman" w:hAnsi="Times New Roman" w:eastAsia="宋体"/>
          <w:b w:val="0"/>
          <w:sz w:val="24"/>
        </w:rPr>
        <w:t>2. 面试要求：</w:t>
      </w:r>
    </w:p>
    <w:p>
      <w:pPr>
        <w:spacing w:after="80" w:lineRule="auto" w:line="360"/>
        <w:ind w:firstLine="482"/>
        <w:jc w:val="both"/>
      </w:pPr>
      <w:r>
        <w:rPr>
          <w:rFonts w:ascii="Times New Roman" w:hAnsi="Times New Roman" w:eastAsia="宋体"/>
          <w:b w:val="0"/>
          <w:sz w:val="24"/>
        </w:rPr>
        <w:t>（1）请参加复试学生于9月19日上午8点到达中央财经大学沙河校区二教学生等候室，进行随机抽签决定复试顺序</w:t>
      </w:r>
    </w:p>
    <w:p>
      <w:pPr>
        <w:spacing w:after="80" w:lineRule="auto" w:line="360"/>
        <w:ind w:firstLine="482"/>
        <w:jc w:val="both"/>
      </w:pPr>
      <w:r>
        <w:rPr>
          <w:rFonts w:ascii="Times New Roman" w:hAnsi="Times New Roman" w:eastAsia="宋体"/>
          <w:b w:val="0"/>
          <w:sz w:val="24"/>
        </w:rPr>
        <w:t>（2）请考生携带身份证，现场进行身份核验</w:t>
      </w:r>
    </w:p>
    <w:p>
      <w:pPr>
        <w:spacing w:after="80" w:lineRule="auto" w:line="360"/>
        <w:ind w:firstLine="482"/>
        <w:jc w:val="both"/>
      </w:pPr>
      <w:r>
        <w:rPr>
          <w:rFonts w:ascii="Times New Roman" w:hAnsi="Times New Roman" w:eastAsia="宋体"/>
          <w:b w:val="0"/>
          <w:sz w:val="24"/>
        </w:rPr>
        <w:t>（3）面试以PPT展示和现场抽题相结合，专业课面试完成后立即进行外国语考核。学硕专业课面试每位考生测试时间15分钟，直博生专业课面试每位考生测试时间25分钟。所有考生均需准备5分钟内PPT，PPT内容包括个人基本情况、成绩、科研、实习实践、获奖情况等。外国语考核每位考生测试时间5分钟</w:t>
      </w:r>
    </w:p>
    <w:p>
      <w:pPr>
        <w:spacing w:before="160" w:after="80" w:lineRule="auto" w:line="360"/>
        <w:jc w:val="left"/>
      </w:pPr>
      <w:r>
        <w:rPr>
          <w:rFonts w:ascii="Times New Roman" w:hAnsi="Times New Roman" w:eastAsia="宋体"/>
          <w:b/>
          <w:sz w:val="28"/>
        </w:rPr>
        <w:t>三、学院其他需要说明的情况</w:t>
      </w:r>
    </w:p>
    <w:p>
      <w:pPr>
        <w:spacing w:after="80" w:lineRule="auto" w:line="360"/>
        <w:ind w:firstLine="482"/>
        <w:jc w:val="both"/>
      </w:pPr>
      <w:r>
        <w:rPr>
          <w:rFonts w:ascii="Times New Roman" w:hAnsi="Times New Roman" w:eastAsia="宋体"/>
          <w:b w:val="0"/>
          <w:sz w:val="24"/>
        </w:rPr>
        <w:t>1. 录取原则：在招生名额里，根据专业排名总成绩由高到低进行录取，总成绩低于60分者不予录取；结果由研究生院统一发布。考核结果请及时关注研究生院网站及学院官网</w:t>
      </w:r>
    </w:p>
    <w:p>
      <w:pPr>
        <w:spacing w:after="80" w:lineRule="auto" w:line="360"/>
        <w:ind w:firstLine="482"/>
        <w:jc w:val="both"/>
      </w:pPr>
      <w:r>
        <w:rPr>
          <w:rFonts w:ascii="Times New Roman" w:hAnsi="Times New Roman" w:eastAsia="宋体"/>
          <w:b w:val="0"/>
          <w:sz w:val="24"/>
        </w:rPr>
        <w:t>2. 大类名额分配：管理科学与工程大类共计10个名额，其中管理科学与工程4个名额、工程与项目管理3个名额、房地产经济与管理3个名额</w:t>
      </w:r>
    </w:p>
    <w:p>
      <w:pPr>
        <w:spacing w:after="80" w:lineRule="auto" w:line="360"/>
        <w:ind w:firstLine="482"/>
        <w:jc w:val="both"/>
      </w:pPr>
      <w:r>
        <w:rPr>
          <w:rFonts w:ascii="Times New Roman" w:hAnsi="Times New Roman" w:eastAsia="宋体"/>
          <w:b w:val="0"/>
          <w:sz w:val="24"/>
        </w:rPr>
        <w:t>3. 计分办法：</w:t>
      </w:r>
    </w:p>
    <w:p>
      <w:pPr>
        <w:spacing w:after="80" w:lineRule="auto" w:line="360"/>
        <w:ind w:firstLine="482"/>
        <w:jc w:val="both"/>
      </w:pPr>
      <w:r>
        <w:rPr>
          <w:rFonts w:ascii="Times New Roman" w:hAnsi="Times New Roman" w:eastAsia="宋体"/>
          <w:b w:val="0"/>
          <w:sz w:val="24"/>
        </w:rPr>
        <w:t>学硕总成绩（100分）=专业潜质面试（90%）+外语听说能力（10%）</w:t>
      </w:r>
    </w:p>
    <w:p>
      <w:pPr>
        <w:spacing w:after="80" w:lineRule="auto" w:line="360"/>
        <w:ind w:firstLine="482"/>
        <w:jc w:val="both"/>
      </w:pPr>
      <w:r>
        <w:rPr>
          <w:rFonts w:ascii="Times New Roman" w:hAnsi="Times New Roman" w:eastAsia="宋体"/>
          <w:b w:val="0"/>
          <w:sz w:val="24"/>
        </w:rPr>
        <w:t>直博生总成绩（100分）=科研基础与科研潜质面试（90%）+外语听说能力（10%）</w:t>
      </w:r>
    </w:p>
    <w:p>
      <w:pPr>
        <w:spacing w:after="80" w:lineRule="auto" w:line="360"/>
        <w:ind w:firstLine="482"/>
        <w:jc w:val="both"/>
      </w:pPr>
      <w:r>
        <w:rPr>
          <w:rFonts w:ascii="Times New Roman" w:hAnsi="Times New Roman" w:eastAsia="宋体"/>
          <w:b w:val="0"/>
          <w:sz w:val="24"/>
        </w:rPr>
        <w:t>4. 考核时间为在校生上课时间，出入教学楼请保持安静</w:t>
      </w:r>
    </w:p>
    <w:p>
      <w:pPr>
        <w:spacing w:after="80" w:lineRule="auto" w:line="360"/>
        <w:ind w:firstLine="482"/>
        <w:jc w:val="both"/>
      </w:pPr>
      <w:r>
        <w:rPr>
          <w:rFonts w:ascii="Times New Roman" w:hAnsi="Times New Roman" w:eastAsia="宋体"/>
          <w:b w:val="0"/>
          <w:sz w:val="24"/>
        </w:rPr>
        <w:t>5. 参加考核期间，请考生凭身份证进入中央财经大学沙河校区</w:t>
      </w:r>
    </w:p>
    <w:p>
      <w:pPr>
        <w:spacing w:before="160" w:after="80" w:lineRule="auto" w:line="360"/>
        <w:jc w:val="left"/>
      </w:pPr>
      <w:r>
        <w:rPr>
          <w:rFonts w:ascii="Times New Roman" w:hAnsi="Times New Roman" w:eastAsia="宋体"/>
          <w:b/>
          <w:sz w:val="28"/>
        </w:rPr>
        <w:t>四、学院对外联系地址及咨询电话</w:t>
      </w:r>
    </w:p>
    <w:p>
      <w:pPr>
        <w:spacing w:after="80" w:lineRule="auto" w:line="360"/>
        <w:ind w:firstLine="482"/>
        <w:jc w:val="both"/>
      </w:pPr>
      <w:r>
        <w:rPr>
          <w:rFonts w:ascii="Times New Roman" w:hAnsi="Times New Roman" w:eastAsia="宋体"/>
          <w:b w:val="0"/>
          <w:sz w:val="24"/>
        </w:rPr>
        <w:t>咨询电话：010-61776243</w:t>
      </w:r>
    </w:p>
    <w:p>
      <w:pPr>
        <w:spacing w:after="80" w:lineRule="auto" w:line="360"/>
        <w:ind w:firstLine="482"/>
        <w:jc w:val="both"/>
      </w:pPr>
      <w:r>
        <w:rPr>
          <w:rFonts w:ascii="Times New Roman" w:hAnsi="Times New Roman" w:eastAsia="宋体"/>
          <w:b w:val="0"/>
          <w:sz w:val="24"/>
        </w:rPr>
        <w:t>咨询邮箱：ggxyygb@cufe.edu.cn</w:t>
      </w:r>
    </w:p>
    <w:p>
      <w:pPr>
        <w:spacing w:after="80" w:lineRule="auto" w:line="360"/>
        <w:ind w:firstLine="482"/>
        <w:jc w:val="both"/>
      </w:pPr>
      <w:r>
        <w:rPr>
          <w:rFonts w:ascii="Times New Roman" w:hAnsi="Times New Roman" w:eastAsia="宋体"/>
          <w:b w:val="0"/>
          <w:sz w:val="24"/>
        </w:rPr>
        <w:t>联系地址：北京市昌平区沙河高教园区中央财经大学沙河校区学院4号楼321</w:t>
      </w:r>
    </w:p>
    <w:p>
      <w:pPr>
        <w:spacing w:after="80" w:lineRule="auto" w:line="360"/>
        <w:ind w:firstLine="482"/>
        <w:jc w:val="both"/>
      </w:pPr>
      <w:r>
        <w:rPr>
          <w:rFonts w:ascii="Times New Roman" w:hAnsi="Times New Roman" w:eastAsia="宋体"/>
          <w:b w:val="0"/>
          <w:sz w:val="24"/>
        </w:rPr>
        <w:t>中央财经大学管理科学与工程学院主页：https://mse.cufe.edu.cn//index.htm</w:t>
      </w:r>
    </w:p>
    <w:p>
      <w:pPr>
        <w:spacing w:after="80" w:lineRule="auto" w:line="360"/>
        <w:ind w:firstLine="482"/>
        <w:jc w:val="both"/>
      </w:pPr>
      <w:r>
        <w:rPr>
          <w:rFonts w:ascii="Times New Roman" w:hAnsi="Times New Roman" w:eastAsia="宋体"/>
          <w:b w:val="0"/>
          <w:sz w:val="24"/>
        </w:rPr>
        <w:t>中央财经大学研究生院主页：https://gs.cufe.edu.cn/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