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新闻传播学院2026年接收推免生</w:t>
      </w:r>
    </w:p>
    <w:p>
      <w:pPr>
        <w:spacing w:after="80" w:lineRule="auto" w:line="360"/>
        <w:ind w:firstLine="482"/>
        <w:jc w:val="both"/>
      </w:pPr>
      <w:r>
        <w:rPr>
          <w:rFonts w:ascii="Times New Roman" w:hAnsi="Times New Roman" w:eastAsia="宋体"/>
          <w:b w:val="0"/>
          <w:sz w:val="24"/>
        </w:rPr>
        <w:t>新闻传播学院2026年接收推免生攻读硕士学位研究生复试工作细则。“推荐优秀应届本科毕业生免试攻读研究生”是研究生多元招生体系的重要组成部分、是加强拔尖创新人才选拔、提高研究生生源质量的重要举措，根据《黑龙江大学2026年接收推免研究生（含直博生）工作方案》，结合学院推免接收工作实际特制订本工作细则。</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  长：朱志勇</w:t>
      </w:r>
    </w:p>
    <w:p>
      <w:pPr>
        <w:spacing w:after="80" w:lineRule="auto" w:line="360"/>
        <w:ind w:firstLine="482"/>
        <w:jc w:val="both"/>
      </w:pPr>
      <w:r>
        <w:rPr>
          <w:rFonts w:ascii="Times New Roman" w:hAnsi="Times New Roman" w:eastAsia="宋体"/>
          <w:b w:val="0"/>
          <w:sz w:val="24"/>
        </w:rPr>
        <w:t>成  员：田  雷、衣玉梅、赵红艳、李  群、姜德锋、李连璧、荀  瑶、徐  思、康景宇、郭靖天</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1. 思想政治考核：主要是考核考生本人的现实表现，内容应包括考生的政治态度、思想表现、道德品质、遵纪守法、诚实守信等方面。（面试）</w:t>
      </w:r>
    </w:p>
    <w:p>
      <w:pPr>
        <w:spacing w:after="80" w:lineRule="auto" w:line="360"/>
        <w:ind w:firstLine="482"/>
        <w:jc w:val="both"/>
      </w:pPr>
      <w:r>
        <w:rPr>
          <w:rFonts w:ascii="Times New Roman" w:hAnsi="Times New Roman" w:eastAsia="宋体"/>
          <w:b w:val="0"/>
          <w:sz w:val="24"/>
        </w:rPr>
        <w:t>2. 外语考核：口语。（面试）</w:t>
      </w:r>
    </w:p>
    <w:p>
      <w:pPr>
        <w:spacing w:after="80" w:lineRule="auto" w:line="360"/>
        <w:ind w:firstLine="482"/>
        <w:jc w:val="both"/>
      </w:pPr>
      <w:r>
        <w:rPr>
          <w:rFonts w:ascii="Times New Roman" w:hAnsi="Times New Roman" w:eastAsia="宋体"/>
          <w:b w:val="0"/>
          <w:sz w:val="24"/>
        </w:rPr>
        <w:t>3. 专业复试：主要测试考生综合专业能力、掌握本专业系统知识情况、以及对本学科前沿领域及最新研究动态的掌握情况等。（面试）</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after="80" w:lineRule="auto" w:line="360"/>
        <w:ind w:firstLine="482"/>
        <w:jc w:val="both"/>
      </w:pPr>
      <w:r>
        <w:rPr>
          <w:rFonts w:ascii="Times New Roman" w:hAnsi="Times New Roman" w:eastAsia="宋体"/>
          <w:b w:val="0"/>
          <w:sz w:val="24"/>
        </w:rPr>
        <w:t>咨询电话</w:t>
      </w:r>
    </w:p>
    <w:p>
      <w:pPr>
        <w:spacing w:after="80" w:lineRule="auto" w:line="360"/>
        <w:ind w:firstLine="482"/>
        <w:jc w:val="both"/>
      </w:pPr>
      <w:r>
        <w:rPr>
          <w:rFonts w:ascii="Times New Roman" w:hAnsi="Times New Roman" w:eastAsia="宋体"/>
          <w:b w:val="0"/>
          <w:sz w:val="24"/>
        </w:rPr>
        <w:t>申诉电话及办公地点：0451-86604595  汇文楼739室</w:t>
      </w:r>
    </w:p>
    <w:p>
      <w:pPr>
        <w:spacing w:after="80" w:lineRule="auto" w:line="360"/>
        <w:ind w:firstLine="482"/>
        <w:jc w:val="both"/>
      </w:pPr>
      <w:r>
        <w:rPr>
          <w:rFonts w:ascii="Times New Roman" w:hAnsi="Times New Roman" w:eastAsia="宋体"/>
          <w:b w:val="0"/>
          <w:sz w:val="24"/>
        </w:rPr>
        <w:t>复试联系人及联系方式：徐思  14704501044</w:t>
      </w:r>
    </w:p>
    <w:p>
      <w:pPr>
        <w:spacing w:after="80" w:lineRule="auto" w:line="360"/>
        <w:ind w:firstLine="482"/>
        <w:jc w:val="both"/>
      </w:pPr>
      <w:r>
        <w:rPr>
          <w:rFonts w:ascii="Times New Roman" w:hAnsi="Times New Roman" w:eastAsia="宋体"/>
          <w:b w:val="0"/>
          <w:sz w:val="24"/>
        </w:rPr>
        <w:t>本办法的解释权归新闻传播学院研究生招生工作领导小组。</w:t>
      </w:r>
    </w:p>
    <w:p>
      <w:pPr>
        <w:spacing w:after="80" w:lineRule="auto" w:line="360"/>
        <w:ind w:firstLine="482"/>
        <w:jc w:val="both"/>
      </w:pPr>
      <w:r>
        <w:rPr>
          <w:rFonts w:ascii="Times New Roman" w:hAnsi="Times New Roman" w:eastAsia="宋体"/>
          <w:b w:val="0"/>
          <w:sz w:val="24"/>
        </w:rPr>
        <w:t>黑龙江大学新闻传播学院</w:t>
      </w:r>
    </w:p>
    <w:p>
      <w:pPr>
        <w:spacing w:after="80" w:lineRule="auto" w:line="360"/>
        <w:ind w:firstLine="482"/>
        <w:jc w:val="both"/>
      </w:pPr>
      <w:r>
        <w:rPr>
          <w:rFonts w:ascii="Times New Roman" w:hAnsi="Times New Roman" w:eastAsia="宋体"/>
          <w:b w:val="0"/>
          <w:sz w:val="24"/>
        </w:rPr>
        <w:t>2025年9月19日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