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云南财经大学2026年国际语言文化学院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根据教育部全国硕士研究生招生工作管理规定、云南省招生考试院及学校有关接收推免生的要求，结合我院实际，制定本实施细则。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推免生可于2025年9月26日起登录教育部“推荐优秀应届本科毕业生免试攻读研究生信息公开暨管理服务系统”（以下简称“推免服务系统”）（网址：http://yz.chsi.com.cn/tm）填报志愿。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志愿填报截止时间为2025年10月7日。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国际贸易学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