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上海对外经贸大学国际经贸学院2026年招收推荐免试研究生（含直博生）工作实施细则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本通知为上海对外经贸大学国际经贸学院2026年招收推荐免试研究生（含直博生）工作的具体实施细则。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通知面向对象为拟申请攻读2026年硕士或直博学位的推免生。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申请人须为获得本科就读高校推荐免试资格的优秀应届本科毕业生。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具体条件以学院发布的实施细则文件为准，详见附件《上海对外经贸大学国际经贸学院2026年招收推荐免试研究生（含直博生）工作实施细则.pdf》。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申请人需按照学院规定的时间及流程提交申请材料，具体时间节点及材料清单详见实施细则文件。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直博生申请流程与硕士推免生同步进行，具体安排以学院通知为准。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学院地址：上海市文翔路1900号，邮编：201620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联系电话：021-67703363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传真：021-67703536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