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物理与能源学院2026年接收推荐免试攻读研究生（含直博生）工作方案</w:t>
      </w:r>
    </w:p>
    <w:p>
      <w:pPr>
        <w:spacing w:after="80" w:lineRule="auto" w:line="360"/>
        <w:ind w:firstLine="482"/>
        <w:jc w:val="both"/>
      </w:pPr>
      <w:r>
        <w:rPr>
          <w:rFonts w:ascii="Times New Roman" w:hAnsi="Times New Roman" w:eastAsia="宋体"/>
          <w:b w:val="0"/>
          <w:sz w:val="24"/>
        </w:rPr>
        <w:t>根据上级文件要求及《福建师范大学接收优秀应届本科毕业生免试攻读研究生实施办法》（以下简称《接收办法》）、《关于做好2026年推荐免试攻读研究生（含直博生）接收工作的通知》（师大研〔2025〕21号）等文件精神，并结合我院实际情况，制订本工作方案。</w:t>
      </w:r>
    </w:p>
    <w:p>
      <w:pPr>
        <w:spacing w:after="80" w:lineRule="auto" w:line="360"/>
        <w:ind w:firstLine="482"/>
        <w:jc w:val="both"/>
      </w:pPr>
      <w:r>
        <w:rPr>
          <w:rFonts w:ascii="Times New Roman" w:hAnsi="Times New Roman" w:eastAsia="宋体"/>
          <w:b w:val="0"/>
          <w:sz w:val="24"/>
        </w:rPr>
        <w:t>发布日期：2025年9月15日</w:t>
      </w:r>
    </w:p>
    <w:p>
      <w:pPr>
        <w:spacing w:before="160" w:after="80" w:lineRule="auto" w:line="360"/>
        <w:jc w:val="left"/>
      </w:pPr>
      <w:r>
        <w:rPr>
          <w:rFonts w:ascii="Times New Roman" w:hAnsi="Times New Roman" w:eastAsia="宋体"/>
          <w:b/>
          <w:sz w:val="28"/>
        </w:rPr>
        <w:t>一、接收专业和名额</w:t>
      </w:r>
    </w:p>
    <w:p>
      <w:pPr>
        <w:spacing w:after="80" w:lineRule="auto" w:line="360"/>
        <w:ind w:firstLine="482"/>
        <w:jc w:val="both"/>
      </w:pPr>
      <w:r>
        <w:rPr>
          <w:rFonts w:ascii="Times New Roman" w:hAnsi="Times New Roman" w:eastAsia="宋体"/>
          <w:b w:val="0"/>
          <w:sz w:val="24"/>
        </w:rPr>
        <w:t>注：实际接收名额由学院根据生源情况做适当调整。</w:t>
      </w:r>
    </w:p>
    <w:p>
      <w:pPr>
        <w:spacing w:before="160" w:after="80" w:lineRule="auto" w:line="360"/>
        <w:jc w:val="left"/>
      </w:pPr>
      <w:r>
        <w:rPr>
          <w:rFonts w:ascii="Times New Roman" w:hAnsi="Times New Roman" w:eastAsia="宋体"/>
          <w:b/>
          <w:sz w:val="28"/>
        </w:rPr>
        <w:t>二、推免接收对象和条件</w:t>
      </w:r>
    </w:p>
    <w:p>
      <w:pPr>
        <w:spacing w:after="80" w:lineRule="auto" w:line="360"/>
        <w:ind w:firstLine="482"/>
        <w:jc w:val="both"/>
      </w:pPr>
      <w:r>
        <w:rPr>
          <w:rFonts w:ascii="Times New Roman" w:hAnsi="Times New Roman" w:eastAsia="宋体"/>
          <w:b w:val="0"/>
          <w:sz w:val="24"/>
        </w:rPr>
        <w:t>1. 我院各接收专业均可接收取得推免生资格且符合教育部规定体检标准的2026校内、外优秀应届本科毕业生。</w:t>
      </w:r>
    </w:p>
    <w:p>
      <w:pPr>
        <w:spacing w:after="80" w:lineRule="auto" w:line="360"/>
        <w:ind w:firstLine="482"/>
        <w:jc w:val="both"/>
      </w:pPr>
      <w:r>
        <w:rPr>
          <w:rFonts w:ascii="Times New Roman" w:hAnsi="Times New Roman" w:eastAsia="宋体"/>
          <w:b w:val="0"/>
          <w:sz w:val="24"/>
        </w:rPr>
        <w:t>2. 其他符合免初试资格条件（如在部队荣立二等功以上退役人员等）的考生。</w:t>
      </w:r>
    </w:p>
    <w:p>
      <w:pPr>
        <w:spacing w:after="80" w:lineRule="auto" w:line="360"/>
        <w:ind w:firstLine="482"/>
        <w:jc w:val="both"/>
      </w:pPr>
      <w:r>
        <w:rPr>
          <w:rFonts w:ascii="Times New Roman" w:hAnsi="Times New Roman" w:eastAsia="宋体"/>
          <w:b w:val="0"/>
          <w:sz w:val="24"/>
        </w:rPr>
        <w:t>3. “本硕一体化”卓越中学教师培养计划的推免生按照相关文件和学校要求执行。</w:t>
      </w:r>
    </w:p>
    <w:p>
      <w:pPr>
        <w:spacing w:before="160" w:after="80" w:lineRule="auto" w:line="360"/>
        <w:jc w:val="left"/>
      </w:pPr>
      <w:r>
        <w:rPr>
          <w:rFonts w:ascii="Times New Roman" w:hAnsi="Times New Roman" w:eastAsia="宋体"/>
          <w:b/>
          <w:sz w:val="28"/>
        </w:rPr>
        <w:t>三、接收工作安排</w:t>
      </w:r>
    </w:p>
    <w:p>
      <w:pPr>
        <w:spacing w:after="80" w:lineRule="auto" w:line="360"/>
        <w:ind w:firstLine="482"/>
        <w:jc w:val="both"/>
      </w:pPr>
      <w:r>
        <w:rPr>
          <w:rFonts w:ascii="Times New Roman" w:hAnsi="Times New Roman" w:eastAsia="宋体"/>
          <w:b w:val="0"/>
          <w:sz w:val="24"/>
        </w:rPr>
        <w:t>（一）报名申请</w:t>
      </w:r>
    </w:p>
    <w:p>
      <w:pPr>
        <w:spacing w:after="80" w:lineRule="auto" w:line="360"/>
        <w:ind w:firstLine="482"/>
        <w:jc w:val="both"/>
      </w:pPr>
      <w:r>
        <w:rPr>
          <w:rFonts w:ascii="Times New Roman" w:hAnsi="Times New Roman" w:eastAsia="宋体"/>
          <w:b w:val="0"/>
          <w:sz w:val="24"/>
        </w:rPr>
        <w:t>具有推荐免试资格的考生，须在国家规定时间内登录“推免系统”填报志愿并参加复试，并按照要求向学院递交有关材料，审核合格后参加复试。</w:t>
      </w:r>
    </w:p>
    <w:p>
      <w:pPr>
        <w:spacing w:after="80" w:lineRule="auto" w:line="360"/>
        <w:ind w:firstLine="482"/>
        <w:jc w:val="both"/>
      </w:pPr>
      <w:r>
        <w:rPr>
          <w:rFonts w:ascii="Times New Roman" w:hAnsi="Times New Roman" w:eastAsia="宋体"/>
          <w:b w:val="0"/>
          <w:sz w:val="24"/>
        </w:rPr>
        <w:t>（二）复试时间</w:t>
      </w:r>
    </w:p>
    <w:p>
      <w:pPr>
        <w:spacing w:after="80" w:lineRule="auto" w:line="360"/>
        <w:ind w:firstLine="482"/>
        <w:jc w:val="both"/>
      </w:pPr>
      <w:r>
        <w:rPr>
          <w:rFonts w:ascii="Times New Roman" w:hAnsi="Times New Roman" w:eastAsia="宋体"/>
          <w:b w:val="0"/>
          <w:sz w:val="24"/>
        </w:rPr>
        <w:t>2025年10月16日前，根据报名情况和审核结果，开展若干次复试、录取工作，具体时间请关注我院在研招网的通知。</w:t>
      </w:r>
    </w:p>
    <w:p>
      <w:pPr>
        <w:spacing w:after="80" w:lineRule="auto" w:line="360"/>
        <w:ind w:firstLine="482"/>
        <w:jc w:val="both"/>
      </w:pPr>
      <w:r>
        <w:rPr>
          <w:rFonts w:ascii="Times New Roman" w:hAnsi="Times New Roman" w:eastAsia="宋体"/>
          <w:b w:val="0"/>
          <w:sz w:val="24"/>
        </w:rPr>
        <w:t>（三）复试地点及方式</w:t>
      </w:r>
    </w:p>
    <w:p>
      <w:pPr>
        <w:spacing w:after="80" w:lineRule="auto" w:line="360"/>
        <w:ind w:firstLine="482"/>
        <w:jc w:val="both"/>
      </w:pPr>
      <w:r>
        <w:rPr>
          <w:rFonts w:ascii="Times New Roman" w:hAnsi="Times New Roman" w:eastAsia="宋体"/>
          <w:b w:val="0"/>
          <w:sz w:val="24"/>
        </w:rPr>
        <w:t>面试报到地点：福建师大旗山校区理工楼主楼308办公室。</w:t>
      </w:r>
    </w:p>
    <w:p>
      <w:pPr>
        <w:spacing w:after="80" w:lineRule="auto" w:line="360"/>
        <w:ind w:firstLine="482"/>
        <w:jc w:val="both"/>
      </w:pPr>
      <w:r>
        <w:rPr>
          <w:rFonts w:ascii="Times New Roman" w:hAnsi="Times New Roman" w:eastAsia="宋体"/>
          <w:b w:val="0"/>
          <w:sz w:val="24"/>
        </w:rPr>
        <w:t>（四）复试时需提交的材料</w:t>
      </w:r>
    </w:p>
    <w:p>
      <w:pPr>
        <w:spacing w:after="80" w:lineRule="auto" w:line="360"/>
        <w:ind w:firstLine="482"/>
        <w:jc w:val="both"/>
      </w:pPr>
      <w:r>
        <w:rPr>
          <w:rFonts w:ascii="Times New Roman" w:hAnsi="Times New Roman" w:eastAsia="宋体"/>
          <w:b w:val="0"/>
          <w:sz w:val="24"/>
        </w:rPr>
        <w:t>1. 所有推免生均需提交的材料</w:t>
      </w:r>
    </w:p>
    <w:p>
      <w:pPr>
        <w:spacing w:after="80" w:lineRule="auto" w:line="360"/>
        <w:ind w:firstLine="482"/>
        <w:jc w:val="both"/>
      </w:pPr>
      <w:r>
        <w:rPr>
          <w:rFonts w:ascii="Times New Roman" w:hAnsi="Times New Roman" w:eastAsia="宋体"/>
          <w:b w:val="0"/>
          <w:sz w:val="24"/>
        </w:rPr>
        <w:t>1）二代身份证原件及复印件；</w:t>
      </w:r>
    </w:p>
    <w:p>
      <w:pPr>
        <w:spacing w:after="80" w:lineRule="auto" w:line="360"/>
        <w:ind w:firstLine="482"/>
        <w:jc w:val="both"/>
      </w:pPr>
      <w:r>
        <w:rPr>
          <w:rFonts w:ascii="Times New Roman" w:hAnsi="Times New Roman" w:eastAsia="宋体"/>
          <w:b w:val="0"/>
          <w:sz w:val="24"/>
        </w:rPr>
        <w:t>2）学生证原件及复印件；</w:t>
      </w:r>
    </w:p>
    <w:p>
      <w:pPr>
        <w:spacing w:after="80" w:lineRule="auto" w:line="360"/>
        <w:ind w:firstLine="482"/>
        <w:jc w:val="both"/>
      </w:pPr>
      <w:r>
        <w:rPr>
          <w:rFonts w:ascii="Times New Roman" w:hAnsi="Times New Roman" w:eastAsia="宋体"/>
          <w:b w:val="0"/>
          <w:sz w:val="24"/>
        </w:rPr>
        <w:t>3）本科阶段成绩单，加盖学院公章；</w:t>
      </w:r>
    </w:p>
    <w:p>
      <w:pPr>
        <w:spacing w:after="80" w:lineRule="auto" w:line="360"/>
        <w:ind w:firstLine="482"/>
        <w:jc w:val="both"/>
      </w:pPr>
      <w:r>
        <w:rPr>
          <w:rFonts w:ascii="Times New Roman" w:hAnsi="Times New Roman" w:eastAsia="宋体"/>
          <w:b w:val="0"/>
          <w:sz w:val="24"/>
        </w:rPr>
        <w:t>4）学业绩点排名证明，需加盖学院公章；</w:t>
      </w:r>
    </w:p>
    <w:p>
      <w:pPr>
        <w:spacing w:after="80" w:lineRule="auto" w:line="360"/>
        <w:ind w:firstLine="482"/>
        <w:jc w:val="both"/>
      </w:pPr>
      <w:r>
        <w:rPr>
          <w:rFonts w:ascii="Times New Roman" w:hAnsi="Times New Roman" w:eastAsia="宋体"/>
          <w:b w:val="0"/>
          <w:sz w:val="24"/>
        </w:rPr>
        <w:t>5）四六级成绩单；</w:t>
      </w:r>
    </w:p>
    <w:p>
      <w:pPr>
        <w:spacing w:after="80" w:lineRule="auto" w:line="360"/>
        <w:ind w:firstLine="482"/>
        <w:jc w:val="both"/>
      </w:pPr>
      <w:r>
        <w:rPr>
          <w:rFonts w:ascii="Times New Roman" w:hAnsi="Times New Roman" w:eastAsia="宋体"/>
          <w:b w:val="0"/>
          <w:sz w:val="24"/>
        </w:rPr>
        <w:t>6）科研成果原件；</w:t>
      </w:r>
    </w:p>
    <w:p>
      <w:pPr>
        <w:spacing w:after="80" w:lineRule="auto" w:line="360"/>
        <w:ind w:firstLine="482"/>
        <w:jc w:val="both"/>
      </w:pPr>
      <w:r>
        <w:rPr>
          <w:rFonts w:ascii="Times New Roman" w:hAnsi="Times New Roman" w:eastAsia="宋体"/>
          <w:b w:val="0"/>
          <w:sz w:val="24"/>
        </w:rPr>
        <w:t>7）各类获奖证书。</w:t>
      </w:r>
    </w:p>
    <w:p>
      <w:pPr>
        <w:spacing w:after="80" w:lineRule="auto" w:line="360"/>
        <w:ind w:firstLine="482"/>
        <w:jc w:val="both"/>
      </w:pPr>
      <w:r>
        <w:rPr>
          <w:rFonts w:ascii="Times New Roman" w:hAnsi="Times New Roman" w:eastAsia="宋体"/>
          <w:b w:val="0"/>
          <w:sz w:val="24"/>
        </w:rPr>
        <w:t>请于复试报到时交至面试报到地点。</w:t>
      </w:r>
    </w:p>
    <w:p>
      <w:pPr>
        <w:spacing w:after="80" w:lineRule="auto" w:line="360"/>
        <w:ind w:firstLine="482"/>
        <w:jc w:val="both"/>
      </w:pPr>
      <w:r>
        <w:rPr>
          <w:rFonts w:ascii="Times New Roman" w:hAnsi="Times New Roman" w:eastAsia="宋体"/>
          <w:b w:val="0"/>
          <w:sz w:val="24"/>
        </w:rPr>
        <w:t>2. 直博生还需提交</w:t>
      </w:r>
    </w:p>
    <w:p>
      <w:pPr>
        <w:spacing w:after="80" w:lineRule="auto" w:line="360"/>
        <w:ind w:firstLine="482"/>
        <w:jc w:val="both"/>
      </w:pPr>
      <w:r>
        <w:rPr>
          <w:rFonts w:ascii="Times New Roman" w:hAnsi="Times New Roman" w:eastAsia="宋体"/>
          <w:b w:val="0"/>
          <w:sz w:val="24"/>
        </w:rPr>
        <w:t>2封所报考学科专业领域内正高职称的教授（或相当专业技术职称的专家）的书面推荐意见。</w:t>
      </w:r>
    </w:p>
    <w:p>
      <w:pPr>
        <w:spacing w:after="80" w:lineRule="auto" w:line="360"/>
        <w:ind w:firstLine="482"/>
        <w:jc w:val="both"/>
      </w:pPr>
      <w:r>
        <w:rPr>
          <w:rFonts w:ascii="Times New Roman" w:hAnsi="Times New Roman" w:eastAsia="宋体"/>
          <w:b w:val="0"/>
          <w:sz w:val="24"/>
        </w:rPr>
        <w:t>（五）其他工作安排</w:t>
      </w:r>
    </w:p>
    <w:p>
      <w:pPr>
        <w:spacing w:after="80" w:lineRule="auto" w:line="360"/>
        <w:ind w:firstLine="482"/>
        <w:jc w:val="both"/>
      </w:pPr>
      <w:r>
        <w:rPr>
          <w:rFonts w:ascii="Times New Roman" w:hAnsi="Times New Roman" w:eastAsia="宋体"/>
          <w:b w:val="0"/>
          <w:sz w:val="24"/>
        </w:rPr>
        <w:t>1. 拟录取考生，须参加我校医院组织的体检或提交三甲医院升学体检报告，体检项目及要求详见研究生院网站文档下载区，三甲医院的体检报告需于10月31日前通过快递（仅EMS或者顺丰快递）寄达福建省福州市闽侯县上街镇乌龙江中大道18号福建师范大学旗山校区理工楼主楼308收，联系电话：0591-22868141。</w:t>
      </w:r>
    </w:p>
    <w:p>
      <w:pPr>
        <w:spacing w:after="80" w:lineRule="auto" w:line="360"/>
        <w:ind w:firstLine="482"/>
        <w:jc w:val="both"/>
      </w:pPr>
      <w:r>
        <w:rPr>
          <w:rFonts w:ascii="Times New Roman" w:hAnsi="Times New Roman" w:eastAsia="宋体"/>
          <w:b w:val="0"/>
          <w:sz w:val="24"/>
        </w:rPr>
        <w:t>2. 学院为拟录取的推免生安排指导教师，为推免生提前开展研究生教育阶段的学习培养创造条件。拟录取直博生的指导教师一般应为当年有招生资格且能带满一届培养对象的博士研究生导师。</w:t>
      </w:r>
    </w:p>
    <w:p>
      <w:pPr>
        <w:spacing w:after="80" w:lineRule="auto" w:line="360"/>
        <w:ind w:firstLine="482"/>
        <w:jc w:val="both"/>
      </w:pPr>
      <w:r>
        <w:rPr>
          <w:rFonts w:ascii="Times New Roman" w:hAnsi="Times New Roman" w:eastAsia="宋体"/>
          <w:b w:val="0"/>
          <w:sz w:val="24"/>
        </w:rPr>
        <w:t>3. 拟录取的推免生在录取当年入学报到前未取得学士学位证书或本科毕业证书的，将取消其录取资格。</w:t>
      </w:r>
    </w:p>
    <w:p>
      <w:pPr>
        <w:spacing w:before="160" w:after="80" w:lineRule="auto" w:line="360"/>
        <w:jc w:val="left"/>
      </w:pPr>
      <w:r>
        <w:rPr>
          <w:rFonts w:ascii="Times New Roman" w:hAnsi="Times New Roman" w:eastAsia="宋体"/>
          <w:b/>
          <w:sz w:val="28"/>
        </w:rPr>
        <w:t>四、复试考核内容及分值</w:t>
      </w:r>
    </w:p>
    <w:p>
      <w:pPr>
        <w:spacing w:after="80" w:lineRule="auto" w:line="360"/>
        <w:ind w:firstLine="482"/>
        <w:jc w:val="both"/>
      </w:pPr>
      <w:r>
        <w:rPr>
          <w:rFonts w:ascii="Times New Roman" w:hAnsi="Times New Roman" w:eastAsia="宋体"/>
          <w:b w:val="0"/>
          <w:sz w:val="24"/>
        </w:rPr>
        <w:t>复试满分100分，复试内容及复试方式如下表所示：</w:t>
      </w:r>
    </w:p>
    <w:p>
      <w:pPr>
        <w:spacing w:after="80" w:lineRule="auto" w:line="360"/>
        <w:ind w:firstLine="482"/>
        <w:jc w:val="both"/>
      </w:pPr>
      <w:r>
        <w:rPr>
          <w:rFonts w:ascii="Times New Roman" w:hAnsi="Times New Roman" w:eastAsia="宋体"/>
          <w:b w:val="0"/>
          <w:sz w:val="24"/>
        </w:rPr>
        <w:t>注：复试考试科目：</w:t>
      </w:r>
    </w:p>
    <w:p>
      <w:pPr>
        <w:spacing w:after="80" w:lineRule="auto" w:line="360"/>
        <w:ind w:firstLine="482"/>
        <w:jc w:val="both"/>
      </w:pPr>
      <w:r>
        <w:rPr>
          <w:rFonts w:ascii="Times New Roman" w:hAnsi="Times New Roman" w:eastAsia="宋体"/>
          <w:b w:val="0"/>
          <w:sz w:val="24"/>
        </w:rPr>
        <w:t>1）理论物理、凝聚态物理、能源与材料物理专业复试考试科目：量子力学及普通物理学；</w:t>
      </w:r>
    </w:p>
    <w:p>
      <w:pPr>
        <w:spacing w:after="80" w:lineRule="auto" w:line="360"/>
        <w:ind w:firstLine="482"/>
        <w:jc w:val="both"/>
      </w:pPr>
      <w:r>
        <w:rPr>
          <w:rFonts w:ascii="Times New Roman" w:hAnsi="Times New Roman" w:eastAsia="宋体"/>
          <w:b w:val="0"/>
          <w:sz w:val="24"/>
        </w:rPr>
        <w:t>2）清洁能源技术、储能技术专业复试考试科目：材料科学基础（考试大纲请见附件1）；</w:t>
      </w:r>
    </w:p>
    <w:p>
      <w:pPr>
        <w:spacing w:after="80" w:lineRule="auto" w:line="360"/>
        <w:ind w:firstLine="482"/>
        <w:jc w:val="both"/>
      </w:pPr>
      <w:r>
        <w:rPr>
          <w:rFonts w:ascii="Times New Roman" w:hAnsi="Times New Roman" w:eastAsia="宋体"/>
          <w:b w:val="0"/>
          <w:sz w:val="24"/>
        </w:rPr>
        <w:t>3）电气工程专业复试考试科目：数据结构（考试大纲请见附件2）；</w:t>
      </w:r>
    </w:p>
    <w:p>
      <w:pPr>
        <w:spacing w:after="80" w:lineRule="auto" w:line="360"/>
        <w:ind w:firstLine="482"/>
        <w:jc w:val="both"/>
      </w:pPr>
      <w:r>
        <w:rPr>
          <w:rFonts w:ascii="Times New Roman" w:hAnsi="Times New Roman" w:eastAsia="宋体"/>
          <w:b w:val="0"/>
          <w:sz w:val="24"/>
        </w:rPr>
        <w:t>4）学科教学（物理）专业复试科目：普通物理学和物理教材教法。</w:t>
      </w:r>
    </w:p>
    <w:p>
      <w:pPr>
        <w:spacing w:after="80" w:lineRule="auto" w:line="360"/>
        <w:ind w:firstLine="482"/>
        <w:jc w:val="both"/>
      </w:pPr>
      <w:r>
        <w:rPr>
          <w:rFonts w:ascii="Times New Roman" w:hAnsi="Times New Roman" w:eastAsia="宋体"/>
          <w:b w:val="0"/>
          <w:sz w:val="24"/>
        </w:rPr>
        <w:t>复习范围同初试（初试各科考试大纲请详见链接https://yjsy.fjnu.edu.cn/16/8b/c17838a398987/page.htm）。</w:t>
      </w:r>
    </w:p>
    <w:p>
      <w:pPr>
        <w:spacing w:before="160" w:after="80" w:lineRule="auto" w:line="360"/>
        <w:jc w:val="left"/>
      </w:pPr>
      <w:r>
        <w:rPr>
          <w:rFonts w:ascii="Times New Roman" w:hAnsi="Times New Roman" w:eastAsia="宋体"/>
          <w:b/>
          <w:sz w:val="28"/>
        </w:rPr>
        <w:t>五、录取规则</w:t>
      </w:r>
    </w:p>
    <w:p>
      <w:pPr>
        <w:spacing w:after="80" w:lineRule="auto" w:line="360"/>
        <w:ind w:firstLine="482"/>
        <w:jc w:val="both"/>
      </w:pPr>
      <w:r>
        <w:rPr>
          <w:rFonts w:ascii="Times New Roman" w:hAnsi="Times New Roman" w:eastAsia="宋体"/>
          <w:b w:val="0"/>
          <w:sz w:val="24"/>
        </w:rPr>
        <w:t>1. 各专业（领域）按照复试成绩（总分100分）排名，对考核成绩合格的考生，按复试成绩由高到低的顺序录取。</w:t>
      </w:r>
    </w:p>
    <w:p>
      <w:pPr>
        <w:spacing w:after="80" w:lineRule="auto" w:line="360"/>
        <w:ind w:firstLine="482"/>
        <w:jc w:val="both"/>
      </w:pPr>
      <w:r>
        <w:rPr>
          <w:rFonts w:ascii="Times New Roman" w:hAnsi="Times New Roman" w:eastAsia="宋体"/>
          <w:b w:val="0"/>
          <w:sz w:val="24"/>
        </w:rPr>
        <w:t>2. 如有考生放弃或招生计划动态调整，依以上规则递补录。</w:t>
      </w:r>
    </w:p>
    <w:p>
      <w:pPr>
        <w:spacing w:after="80" w:lineRule="auto" w:line="360"/>
        <w:ind w:firstLine="482"/>
        <w:jc w:val="both"/>
      </w:pPr>
      <w:r>
        <w:rPr>
          <w:rFonts w:ascii="Times New Roman" w:hAnsi="Times New Roman" w:eastAsia="宋体"/>
          <w:b w:val="0"/>
          <w:sz w:val="24"/>
        </w:rPr>
        <w:t>3. 复试成绩不合格（60分以下）者、思想政治素质和道德品质考核不合格、体检不合格者、有违诚信或弄虚作假者，不予排定录取名次、不予录取。</w:t>
      </w:r>
    </w:p>
    <w:p>
      <w:pPr>
        <w:spacing w:after="80" w:lineRule="auto" w:line="360"/>
        <w:ind w:firstLine="482"/>
        <w:jc w:val="both"/>
      </w:pPr>
      <w:r>
        <w:rPr>
          <w:rFonts w:ascii="Times New Roman" w:hAnsi="Times New Roman" w:eastAsia="宋体"/>
          <w:b w:val="0"/>
          <w:sz w:val="24"/>
        </w:rPr>
        <w:t>4. 学院将通过“推免系统”发送待录取通知，考生应在规定时间内予以接受确认，否则视为自动放弃拟录取资格。请考生慎重考虑，若一旦接受确认，我校将不予解锁。</w:t>
      </w:r>
    </w:p>
    <w:p>
      <w:pPr>
        <w:spacing w:before="160" w:after="80" w:lineRule="auto" w:line="360"/>
        <w:jc w:val="left"/>
      </w:pPr>
      <w:r>
        <w:rPr>
          <w:rFonts w:ascii="Times New Roman" w:hAnsi="Times New Roman" w:eastAsia="宋体"/>
          <w:b/>
          <w:sz w:val="28"/>
        </w:rPr>
        <w:t>六、奖助政策</w:t>
      </w:r>
    </w:p>
    <w:p>
      <w:pPr>
        <w:spacing w:after="80" w:lineRule="auto" w:line="360"/>
        <w:ind w:firstLine="482"/>
        <w:jc w:val="both"/>
      </w:pPr>
      <w:r>
        <w:rPr>
          <w:rFonts w:ascii="Times New Roman" w:hAnsi="Times New Roman" w:eastAsia="宋体"/>
          <w:b w:val="0"/>
          <w:sz w:val="24"/>
        </w:rPr>
        <w:t>参照学校相关奖助政策。</w:t>
      </w:r>
    </w:p>
    <w:p>
      <w:pPr>
        <w:spacing w:after="80" w:lineRule="auto" w:line="360"/>
        <w:ind w:firstLine="482"/>
        <w:jc w:val="both"/>
      </w:pPr>
      <w:r>
        <w:rPr>
          <w:rFonts w:ascii="Times New Roman" w:hAnsi="Times New Roman" w:eastAsia="宋体"/>
          <w:b w:val="0"/>
          <w:sz w:val="24"/>
        </w:rPr>
        <w:t>本工作方案在学校相关文件要求的基础上制定，其他未尽事宜，按照学校相关规定执行。</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学院咨询电话及邮箱：0591-22868141，cpehqchen@fjnu.edu.cn</w:t>
      </w:r>
    </w:p>
    <w:p>
      <w:pPr>
        <w:spacing w:after="80" w:lineRule="auto" w:line="360"/>
        <w:ind w:firstLine="482"/>
        <w:jc w:val="both"/>
      </w:pPr>
      <w:r>
        <w:rPr>
          <w:rFonts w:ascii="Times New Roman" w:hAnsi="Times New Roman" w:eastAsia="宋体"/>
          <w:b w:val="0"/>
          <w:sz w:val="24"/>
        </w:rPr>
        <w:t>学院监督电话：0591-22867979</w:t>
      </w:r>
    </w:p>
    <w:p>
      <w:pPr>
        <w:spacing w:after="80" w:lineRule="auto" w:line="360"/>
        <w:ind w:firstLine="482"/>
        <w:jc w:val="both"/>
      </w:pPr>
      <w:r>
        <w:rPr>
          <w:rFonts w:ascii="Times New Roman" w:hAnsi="Times New Roman" w:eastAsia="宋体"/>
          <w:b w:val="0"/>
          <w:sz w:val="24"/>
        </w:rPr>
        <w:t>学院地址：福建省福州市福建师范大学旗山校区理工楼主楼308室。福州火车站乘坐183/323快至大学城客运西站，步行1000多米即到我校东门。福州火车南站乘坐176路到福建师范大学旗山校区东门下车对面即为我校；福州火车站、福州火车南站乘坐地铁1号线（至南门兜站）转地铁2号线（至师大董屿站），步行1000多米即到我校东门。</w:t>
      </w:r>
    </w:p>
    <w:p>
      <w:pPr>
        <w:spacing w:after="80" w:lineRule="auto" w:line="360"/>
        <w:ind w:firstLine="482"/>
        <w:jc w:val="both"/>
      </w:pPr>
      <w:r>
        <w:rPr>
          <w:rFonts w:ascii="Times New Roman" w:hAnsi="Times New Roman" w:eastAsia="宋体"/>
          <w:b w:val="0"/>
          <w:sz w:val="24"/>
        </w:rPr>
        <w:t>物理与能源学院</w:t>
      </w:r>
    </w:p>
    <w:p>
      <w:pPr>
        <w:spacing w:after="80" w:lineRule="auto" w:line="360"/>
        <w:ind w:firstLine="482"/>
        <w:jc w:val="both"/>
      </w:pPr>
      <w:r>
        <w:rPr>
          <w:rFonts w:ascii="Times New Roman" w:hAnsi="Times New Roman" w:eastAsia="宋体"/>
          <w:b w:val="0"/>
          <w:sz w:val="24"/>
        </w:rPr>
        <w:t>2025年9月15日</w:t>
      </w:r>
    </w:p>
    <w:p>
      <w:pPr>
        <w:spacing w:after="80" w:lineRule="auto" w:line="360"/>
        <w:ind w:firstLine="482"/>
        <w:jc w:val="both"/>
      </w:pPr>
      <w:r>
        <w:rPr>
          <w:rFonts w:ascii="Times New Roman" w:hAnsi="Times New Roman" w:eastAsia="宋体"/>
          <w:b w:val="0"/>
          <w:sz w:val="24"/>
        </w:rPr>
        <w:t>附件1-材料科学基础考试大纲.docx</w:t>
      </w:r>
    </w:p>
    <w:p>
      <w:pPr>
        <w:spacing w:after="80" w:lineRule="auto" w:line="360"/>
        <w:ind w:firstLine="482"/>
        <w:jc w:val="both"/>
      </w:pPr>
      <w:r>
        <w:rPr>
          <w:rFonts w:ascii="Times New Roman" w:hAnsi="Times New Roman" w:eastAsia="宋体"/>
          <w:b w:val="0"/>
          <w:sz w:val="24"/>
        </w:rPr>
        <w:t>附件2-数据结构考试大纲.docx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