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华北电力大学环境科学与工程学院2026年接收推荐免试研究生办法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（三）本科阶段学习成绩优秀，环境科学与工程类专业基础扎实，具有较强的科研潜质；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（四）全国大学英语四级考试成绩达到四百二十五分及以上；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复试内容包括专业素质与能力考核、综合素质考核、外语听说能力测试等，复试成绩满分一百分，低于六十分者不予录取。复试时间、地点及方式另行通知。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本办法由环境科学与工程学院负责解释。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华北电力大学环境科学与工程学院2026年接收推荐免试研究生办法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