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温州医科大学精神医学学院2026年优秀应届本科毕业生推荐免试攻读研究生(含直博生)第二批复试通知</w:t>
      </w:r>
    </w:p>
    <w:p>
      <w:pPr>
        <w:spacing w:after="80" w:lineRule="auto" w:line="360"/>
        <w:ind w:firstLine="482"/>
        <w:jc w:val="both"/>
      </w:pPr>
      <w:r>
        <w:rPr>
          <w:rFonts w:ascii="Times New Roman" w:hAnsi="Times New Roman" w:eastAsia="宋体"/>
          <w:b w:val="0"/>
          <w:sz w:val="24"/>
        </w:rPr>
        <w:t>根据《温州医科大学2026年接收推荐免试攻读研究生（含直博生）招生简章》，我院2026年接收推荐免试攻读研究生（含直博生）第二批复试具体工作安排如下：</w:t>
      </w:r>
    </w:p>
    <w:p>
      <w:pPr>
        <w:spacing w:after="80" w:lineRule="auto" w:line="360"/>
        <w:ind w:firstLine="482"/>
        <w:jc w:val="both"/>
      </w:pPr>
      <w:r>
        <w:rPr>
          <w:rFonts w:ascii="Times New Roman" w:hAnsi="Times New Roman" w:eastAsia="宋体"/>
          <w:b w:val="0"/>
          <w:sz w:val="24"/>
        </w:rPr>
        <w:t>发布日期：2025年9月24日</w:t>
      </w:r>
    </w:p>
    <w:p>
      <w:pPr>
        <w:spacing w:before="160" w:after="80" w:lineRule="auto" w:line="360"/>
        <w:jc w:val="left"/>
      </w:pPr>
      <w:r>
        <w:rPr>
          <w:rFonts w:ascii="Times New Roman" w:hAnsi="Times New Roman" w:eastAsia="宋体"/>
          <w:b/>
          <w:sz w:val="28"/>
        </w:rPr>
        <w:t>一、复试对象</w:t>
      </w:r>
    </w:p>
    <w:p>
      <w:pPr>
        <w:spacing w:after="80" w:lineRule="auto" w:line="360"/>
        <w:ind w:firstLine="482"/>
        <w:jc w:val="both"/>
      </w:pPr>
      <w:r>
        <w:rPr>
          <w:rFonts w:ascii="Times New Roman" w:hAnsi="Times New Roman" w:eastAsia="宋体"/>
          <w:b w:val="0"/>
          <w:sz w:val="24"/>
        </w:rPr>
        <w:t>已经在“国家推免服务系统”报名的考生，名单详见【附件1：温州医科大学精神医学学院2026年推荐免试攻读研究生（含直博生）第二批复试名单】。</w:t>
      </w:r>
    </w:p>
    <w:p>
      <w:pPr>
        <w:spacing w:before="160" w:after="80" w:lineRule="auto" w:line="360"/>
        <w:jc w:val="left"/>
      </w:pPr>
      <w:r>
        <w:rPr>
          <w:rFonts w:ascii="Times New Roman" w:hAnsi="Times New Roman" w:eastAsia="宋体"/>
          <w:b/>
          <w:sz w:val="28"/>
        </w:rPr>
        <w:t>二、资格审查</w:t>
      </w:r>
    </w:p>
    <w:p>
      <w:pPr>
        <w:spacing w:after="80" w:lineRule="auto" w:line="360"/>
        <w:ind w:firstLine="482"/>
        <w:jc w:val="both"/>
      </w:pPr>
      <w:r>
        <w:rPr>
          <w:rFonts w:ascii="Times New Roman" w:hAnsi="Times New Roman" w:eastAsia="宋体"/>
          <w:b w:val="0"/>
          <w:sz w:val="24"/>
        </w:rPr>
        <w:t>参加复试的考生须提供以下材料进行资格审查，审查不通过者，不予复试：</w:t>
      </w:r>
    </w:p>
    <w:p>
      <w:pPr>
        <w:spacing w:after="80" w:lineRule="auto" w:line="360"/>
        <w:ind w:firstLine="482"/>
        <w:jc w:val="both"/>
      </w:pPr>
      <w:r>
        <w:rPr>
          <w:rFonts w:ascii="Times New Roman" w:hAnsi="Times New Roman" w:eastAsia="宋体"/>
          <w:b w:val="0"/>
          <w:sz w:val="24"/>
        </w:rPr>
        <w:t>1. 温州医科大学2026年研究生诚信复试承诺书（见【附件2】）；</w:t>
      </w:r>
    </w:p>
    <w:p>
      <w:pPr>
        <w:spacing w:after="80" w:lineRule="auto" w:line="360"/>
        <w:ind w:firstLine="482"/>
        <w:jc w:val="both"/>
      </w:pPr>
      <w:r>
        <w:rPr>
          <w:rFonts w:ascii="Times New Roman" w:hAnsi="Times New Roman" w:eastAsia="宋体"/>
          <w:b w:val="0"/>
          <w:sz w:val="24"/>
        </w:rPr>
        <w:t>2. 本人二代居民身份证（正反面）；</w:t>
      </w:r>
    </w:p>
    <w:p>
      <w:pPr>
        <w:spacing w:after="80" w:lineRule="auto" w:line="360"/>
        <w:ind w:firstLine="482"/>
        <w:jc w:val="both"/>
      </w:pPr>
      <w:r>
        <w:rPr>
          <w:rFonts w:ascii="Times New Roman" w:hAnsi="Times New Roman" w:eastAsia="宋体"/>
          <w:b w:val="0"/>
          <w:sz w:val="24"/>
        </w:rPr>
        <w:t>3. 学生证（需注册完整）；</w:t>
      </w:r>
    </w:p>
    <w:p>
      <w:pPr>
        <w:spacing w:after="80" w:lineRule="auto" w:line="360"/>
        <w:ind w:firstLine="482"/>
        <w:jc w:val="both"/>
      </w:pPr>
      <w:r>
        <w:rPr>
          <w:rFonts w:ascii="Times New Roman" w:hAnsi="Times New Roman" w:eastAsia="宋体"/>
          <w:b w:val="0"/>
          <w:sz w:val="24"/>
        </w:rPr>
        <w:t>4. 《教育部学籍在线验证报告》；</w:t>
      </w:r>
    </w:p>
    <w:p>
      <w:pPr>
        <w:spacing w:after="80" w:lineRule="auto" w:line="360"/>
        <w:ind w:firstLine="482"/>
        <w:jc w:val="both"/>
      </w:pPr>
      <w:r>
        <w:rPr>
          <w:rFonts w:ascii="Times New Roman" w:hAnsi="Times New Roman" w:eastAsia="宋体"/>
          <w:b w:val="0"/>
          <w:sz w:val="24"/>
        </w:rPr>
        <w:t>5. 本科阶段在校期间学习成绩单（加盖学校教务处公章）；</w:t>
      </w:r>
    </w:p>
    <w:p>
      <w:pPr>
        <w:spacing w:after="80" w:lineRule="auto" w:line="360"/>
        <w:ind w:firstLine="482"/>
        <w:jc w:val="both"/>
      </w:pPr>
      <w:r>
        <w:rPr>
          <w:rFonts w:ascii="Times New Roman" w:hAnsi="Times New Roman" w:eastAsia="宋体"/>
          <w:b w:val="0"/>
          <w:sz w:val="24"/>
        </w:rPr>
        <w:t>6. 大学英语六级成绩单和其他相关材料（如主要获奖证书、本人代表性学术论文、出版物或原创性研究成果等）；</w:t>
      </w:r>
    </w:p>
    <w:p>
      <w:pPr>
        <w:spacing w:after="80" w:lineRule="auto" w:line="360"/>
        <w:ind w:firstLine="482"/>
        <w:jc w:val="both"/>
      </w:pPr>
      <w:r>
        <w:rPr>
          <w:rFonts w:ascii="Times New Roman" w:hAnsi="Times New Roman" w:eastAsia="宋体"/>
          <w:b w:val="0"/>
          <w:sz w:val="24"/>
        </w:rPr>
        <w:t>7. 思想政治情况表（须考生所在学院党委或党总支盖章）。</w:t>
      </w:r>
    </w:p>
    <w:p>
      <w:pPr>
        <w:spacing w:after="80" w:lineRule="auto" w:line="360"/>
        <w:ind w:firstLine="482"/>
        <w:jc w:val="both"/>
      </w:pPr>
      <w:r>
        <w:rPr>
          <w:rFonts w:ascii="Times New Roman" w:hAnsi="Times New Roman" w:eastAsia="宋体"/>
          <w:b w:val="0"/>
          <w:sz w:val="24"/>
        </w:rPr>
        <w:t>请考生将（1）温州医科大学2026年研究生诚信复试承诺书（见【附件2】）、（7）思想政治情况表（须考生所在学院党委或党总支盖章）在复试前规定时间内，于9月29日（下周一）前邮寄至我院，地址另附。</w:t>
      </w:r>
    </w:p>
    <w:p>
      <w:pPr>
        <w:spacing w:before="160" w:after="80" w:lineRule="auto" w:line="360"/>
        <w:jc w:val="left"/>
      </w:pPr>
      <w:r>
        <w:rPr>
          <w:rFonts w:ascii="Times New Roman" w:hAnsi="Times New Roman" w:eastAsia="宋体"/>
          <w:b/>
          <w:sz w:val="28"/>
        </w:rPr>
        <w:t>三、复试安排</w:t>
      </w:r>
    </w:p>
    <w:p>
      <w:pPr>
        <w:spacing w:after="80" w:lineRule="auto" w:line="360"/>
        <w:ind w:firstLine="482"/>
        <w:jc w:val="both"/>
      </w:pPr>
      <w:r>
        <w:rPr>
          <w:rFonts w:ascii="Times New Roman" w:hAnsi="Times New Roman" w:eastAsia="宋体"/>
          <w:b w:val="0"/>
          <w:sz w:val="24"/>
        </w:rPr>
        <w:t>（一）复试形式：网络远程复试</w:t>
      </w:r>
    </w:p>
    <w:p>
      <w:pPr>
        <w:spacing w:after="80" w:lineRule="auto" w:line="360"/>
        <w:ind w:firstLine="482"/>
        <w:jc w:val="both"/>
      </w:pPr>
      <w:r>
        <w:rPr>
          <w:rFonts w:ascii="Times New Roman" w:hAnsi="Times New Roman" w:eastAsia="宋体"/>
          <w:b w:val="0"/>
          <w:sz w:val="24"/>
        </w:rPr>
        <w:t>1. 考场纪律</w:t>
      </w:r>
    </w:p>
    <w:p>
      <w:pPr>
        <w:spacing w:after="80" w:lineRule="auto" w:line="360"/>
        <w:ind w:firstLine="482"/>
        <w:jc w:val="both"/>
      </w:pPr>
      <w:r>
        <w:rPr>
          <w:rFonts w:ascii="Times New Roman" w:hAnsi="Times New Roman" w:eastAsia="宋体"/>
          <w:b w:val="0"/>
          <w:sz w:val="24"/>
        </w:rPr>
        <w:t>考场即考生登录网络复试平台（候考区）后的网络设备环境、周边环境及面试小组现场。考生进入候考区即视为进入考场。进入视频面试环节（面试区）即视为面试开始，全程须自觉遵守考场规则并服从考场管理人员指令。请考生仔细阅读【附件3：温州医科大学精神医学学院研究生招生网络远程复试考场规则】。</w:t>
      </w:r>
    </w:p>
    <w:p>
      <w:pPr>
        <w:spacing w:after="80" w:lineRule="auto" w:line="360"/>
        <w:ind w:firstLine="482"/>
        <w:jc w:val="both"/>
      </w:pPr>
      <w:r>
        <w:rPr>
          <w:rFonts w:ascii="Times New Roman" w:hAnsi="Times New Roman" w:eastAsia="宋体"/>
          <w:b w:val="0"/>
          <w:sz w:val="24"/>
        </w:rPr>
        <w:t>2. 操作要求</w:t>
      </w:r>
    </w:p>
    <w:p>
      <w:pPr>
        <w:spacing w:after="80" w:lineRule="auto" w:line="360"/>
        <w:ind w:firstLine="482"/>
        <w:jc w:val="both"/>
      </w:pPr>
      <w:r>
        <w:rPr>
          <w:rFonts w:ascii="Times New Roman" w:hAnsi="Times New Roman" w:eastAsia="宋体"/>
          <w:b w:val="0"/>
          <w:sz w:val="24"/>
        </w:rPr>
        <w:t>我院选用腾讯会议作为网络远程复试的主平台，钉钉作为备用平台。考生须按学院要求参加复试平台模拟演练和培训，确保复试顺利进行。同时需要用报考手机号注册并激活钉钉账号备用，如手机号变更请及时与精神医学学院研究生工作办公室联系。面试时采用双机位，第一机位为电脑，第二机位为手机（钉钉，可提前备好手机支架）。如果电脑本身配置的摄像头、话筒效果较好，可直接使用。如果效果不理想，需要额外配备摄像头、麦克风和音响设备。电脑推荐安装最新版Chrome浏览器，且尽可能使用有线网络进行视频面试。手机需保持电量充足，并设置为免打扰模式、屏幕常亮模式。复试时，考生应距离第一机位屏幕30cm左右，并保持双手在电脑屏幕中显示，面试过程中不得随意转换视频连接界面。第二机位从侧后方45°距离本人约50cm处拍摄，确保面试导师能够从第二机位清晰看到第一机位电脑屏幕。形象姿态上要求考生衣着得体，全程五官清楚显露。</w:t>
      </w:r>
    </w:p>
    <w:p>
      <w:pPr>
        <w:spacing w:after="80" w:lineRule="auto" w:line="360"/>
        <w:ind w:firstLine="482"/>
        <w:jc w:val="both"/>
      </w:pPr>
      <w:r>
        <w:rPr>
          <w:rFonts w:ascii="Times New Roman" w:hAnsi="Times New Roman" w:eastAsia="宋体"/>
          <w:b w:val="0"/>
          <w:sz w:val="24"/>
        </w:rPr>
        <w:t>3. 环境要求</w:t>
      </w:r>
    </w:p>
    <w:p>
      <w:pPr>
        <w:spacing w:after="80" w:lineRule="auto" w:line="360"/>
        <w:ind w:firstLine="482"/>
        <w:jc w:val="both"/>
      </w:pPr>
      <w:r>
        <w:rPr>
          <w:rFonts w:ascii="Times New Roman" w:hAnsi="Times New Roman" w:eastAsia="宋体"/>
          <w:b w:val="0"/>
          <w:sz w:val="24"/>
        </w:rPr>
        <w:t>复试须在网络通畅、光线适宜、安静、无干扰、相对封闭的独立空间（在校生原则上不得在宿舍内复试）进行。复试场所考生座位1.5m范围内不得存放任何书刊、报纸、资料、其他电子设备等。</w:t>
      </w:r>
    </w:p>
    <w:p>
      <w:pPr>
        <w:spacing w:after="80" w:lineRule="auto" w:line="360"/>
        <w:ind w:firstLine="482"/>
        <w:jc w:val="both"/>
      </w:pPr>
      <w:r>
        <w:rPr>
          <w:rFonts w:ascii="Times New Roman" w:hAnsi="Times New Roman" w:eastAsia="宋体"/>
          <w:b w:val="0"/>
          <w:sz w:val="24"/>
        </w:rPr>
        <w:t>4. 其他事项</w:t>
      </w:r>
    </w:p>
    <w:p>
      <w:pPr>
        <w:spacing w:after="80" w:lineRule="auto" w:line="360"/>
        <w:ind w:firstLine="482"/>
        <w:jc w:val="both"/>
      </w:pPr>
      <w:r>
        <w:rPr>
          <w:rFonts w:ascii="Times New Roman" w:hAnsi="Times New Roman" w:eastAsia="宋体"/>
          <w:b w:val="0"/>
          <w:sz w:val="24"/>
        </w:rPr>
        <w:t>（1）网络复试时考生需准备好本人二代居民身份证。</w:t>
      </w:r>
    </w:p>
    <w:p>
      <w:pPr>
        <w:spacing w:after="80" w:lineRule="auto" w:line="360"/>
        <w:ind w:firstLine="482"/>
        <w:jc w:val="both"/>
      </w:pPr>
      <w:r>
        <w:rPr>
          <w:rFonts w:ascii="Times New Roman" w:hAnsi="Times New Roman" w:eastAsia="宋体"/>
          <w:b w:val="0"/>
          <w:sz w:val="24"/>
        </w:rPr>
        <w:t>（2）复试过程中，如遇网络或信号等原因造成的通信效果不佳或中断等故障时，考生须立即联系学院复试小组工作人员，按要求启动应急预案相关措施。</w:t>
      </w:r>
    </w:p>
    <w:p>
      <w:pPr>
        <w:spacing w:after="80" w:lineRule="auto" w:line="360"/>
        <w:ind w:firstLine="482"/>
        <w:jc w:val="both"/>
      </w:pPr>
      <w:r>
        <w:rPr>
          <w:rFonts w:ascii="Times New Roman" w:hAnsi="Times New Roman" w:eastAsia="宋体"/>
          <w:b w:val="0"/>
          <w:sz w:val="24"/>
        </w:rPr>
        <w:t>（二）复试时间</w:t>
      </w:r>
    </w:p>
    <w:p>
      <w:pPr>
        <w:spacing w:after="80" w:lineRule="auto" w:line="360"/>
        <w:ind w:firstLine="482"/>
        <w:jc w:val="both"/>
      </w:pPr>
      <w:r>
        <w:rPr>
          <w:rFonts w:ascii="Times New Roman" w:hAnsi="Times New Roman" w:eastAsia="宋体"/>
          <w:b w:val="0"/>
          <w:sz w:val="24"/>
        </w:rPr>
        <w:t>2025年9月25日13:30开始复试，考生须准时上线候考。未准时上线候考、进入候考后两次联系未回复的视同个人放弃复试资格。</w:t>
      </w:r>
    </w:p>
    <w:p>
      <w:pPr>
        <w:spacing w:after="80" w:lineRule="auto" w:line="360"/>
        <w:ind w:firstLine="482"/>
        <w:jc w:val="both"/>
      </w:pPr>
      <w:r>
        <w:rPr>
          <w:rFonts w:ascii="Times New Roman" w:hAnsi="Times New Roman" w:eastAsia="宋体"/>
          <w:b w:val="0"/>
          <w:sz w:val="24"/>
        </w:rPr>
        <w:t>（三）复试内容</w:t>
      </w:r>
    </w:p>
    <w:p>
      <w:pPr>
        <w:spacing w:after="80" w:lineRule="auto" w:line="360"/>
        <w:ind w:firstLine="482"/>
        <w:jc w:val="both"/>
      </w:pPr>
      <w:r>
        <w:rPr>
          <w:rFonts w:ascii="Times New Roman" w:hAnsi="Times New Roman" w:eastAsia="宋体"/>
          <w:b w:val="0"/>
          <w:sz w:val="24"/>
        </w:rPr>
        <w:t>1. 个人陈述（5分钟）</w:t>
      </w:r>
    </w:p>
    <w:p>
      <w:pPr>
        <w:spacing w:after="80" w:lineRule="auto" w:line="360"/>
        <w:ind w:firstLine="482"/>
        <w:jc w:val="both"/>
      </w:pPr>
      <w:r>
        <w:rPr>
          <w:rFonts w:ascii="Times New Roman" w:hAnsi="Times New Roman" w:eastAsia="宋体"/>
          <w:b w:val="0"/>
          <w:sz w:val="24"/>
        </w:rPr>
        <w:t>英文自我介绍（1分钟）与中文自我介绍（4分钟）。自我介绍内容包括但不限于个人基本情况、大学期间学习情况、英语（包括六级、托福、雅思）成绩、科研经历、获奖情况、特长、感兴趣的专业方向、读研规划等。</w:t>
      </w:r>
    </w:p>
    <w:p>
      <w:pPr>
        <w:spacing w:after="80" w:lineRule="auto" w:line="360"/>
        <w:ind w:firstLine="482"/>
        <w:jc w:val="both"/>
      </w:pPr>
      <w:r>
        <w:rPr>
          <w:rFonts w:ascii="Times New Roman" w:hAnsi="Times New Roman" w:eastAsia="宋体"/>
          <w:b w:val="0"/>
          <w:sz w:val="24"/>
        </w:rPr>
        <w:t>2. 综合面试（10分钟）</w:t>
      </w:r>
    </w:p>
    <w:p>
      <w:pPr>
        <w:spacing w:after="80" w:lineRule="auto" w:line="360"/>
        <w:ind w:firstLine="482"/>
        <w:jc w:val="both"/>
      </w:pPr>
      <w:r>
        <w:rPr>
          <w:rFonts w:ascii="Times New Roman" w:hAnsi="Times New Roman" w:eastAsia="宋体"/>
          <w:b w:val="0"/>
          <w:sz w:val="24"/>
        </w:rPr>
        <w:t>采用即时问答形式，包括专业素质和综合素质考查，主要考查考生的专业基础知识、逻辑思维能力、语言表达能力（含外语能力）、分析解决问题能力、创新潜质、思想道德品质等各方面素质。</w:t>
      </w:r>
    </w:p>
    <w:p>
      <w:pPr>
        <w:spacing w:before="160" w:after="80" w:lineRule="auto" w:line="360"/>
        <w:jc w:val="left"/>
      </w:pPr>
      <w:r>
        <w:rPr>
          <w:rFonts w:ascii="Times New Roman" w:hAnsi="Times New Roman" w:eastAsia="宋体"/>
          <w:b/>
          <w:sz w:val="28"/>
        </w:rPr>
        <w:t>四、录取</w:t>
      </w:r>
    </w:p>
    <w:p>
      <w:pPr>
        <w:spacing w:after="80" w:lineRule="auto" w:line="360"/>
        <w:ind w:firstLine="482"/>
        <w:jc w:val="both"/>
      </w:pPr>
      <w:r>
        <w:rPr>
          <w:rFonts w:ascii="Times New Roman" w:hAnsi="Times New Roman" w:eastAsia="宋体"/>
          <w:b w:val="0"/>
          <w:sz w:val="24"/>
        </w:rPr>
        <w:t>（一）录取成绩：复试成绩即为录取成绩，满分100分，复试成绩低于60分者不予录取。同一批次根据考生复试成绩从高到低确定拟录取名单。没有完整参加复试全部环节的考生，不予录取。</w:t>
      </w:r>
    </w:p>
    <w:p>
      <w:pPr>
        <w:spacing w:after="80" w:lineRule="auto" w:line="360"/>
        <w:ind w:firstLine="482"/>
        <w:jc w:val="both"/>
      </w:pPr>
      <w:r>
        <w:rPr>
          <w:rFonts w:ascii="Times New Roman" w:hAnsi="Times New Roman" w:eastAsia="宋体"/>
          <w:b w:val="0"/>
          <w:sz w:val="24"/>
        </w:rPr>
        <w:t>（二）录取类别：所有推免生录取类别均为非定向就业。</w:t>
      </w:r>
    </w:p>
    <w:p>
      <w:pPr>
        <w:spacing w:after="80" w:lineRule="auto" w:line="360"/>
        <w:ind w:firstLine="482"/>
        <w:jc w:val="both"/>
      </w:pPr>
      <w:r>
        <w:rPr>
          <w:rFonts w:ascii="Times New Roman" w:hAnsi="Times New Roman" w:eastAsia="宋体"/>
          <w:b w:val="0"/>
          <w:sz w:val="24"/>
        </w:rPr>
        <w:t>（三）程序要求：我校通过“推免服务系统”发送拟录取通知。考生收到拟录取通知后，请务必于规定时间内回复。</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其他事宜参照《温州医科大学2026年接收推荐免试攻读研究生（含直博生）招生简章》执行。</w:t>
      </w:r>
    </w:p>
    <w:p>
      <w:pPr>
        <w:spacing w:before="160" w:after="80" w:lineRule="auto" w:line="360"/>
        <w:jc w:val="left"/>
      </w:pPr>
      <w:r>
        <w:rPr>
          <w:rFonts w:ascii="Times New Roman" w:hAnsi="Times New Roman" w:eastAsia="宋体"/>
          <w:b/>
          <w:sz w:val="28"/>
        </w:rPr>
        <w:t>六、信息公开和复试监督</w:t>
      </w:r>
    </w:p>
    <w:p>
      <w:pPr>
        <w:spacing w:after="80" w:lineRule="auto" w:line="360"/>
        <w:ind w:firstLine="482"/>
        <w:jc w:val="both"/>
      </w:pPr>
      <w:r>
        <w:rPr>
          <w:rFonts w:ascii="Times New Roman" w:hAnsi="Times New Roman" w:eastAsia="宋体"/>
          <w:b w:val="0"/>
          <w:sz w:val="24"/>
        </w:rPr>
        <w:t>严格按照上级有关规定和安全性、公平性、科学性的原则组织复试，规范面试流程，签订《研究生招生复试工作责任承诺书》。复试名单和拟录取名单等材料按规定在相关网页上公示。同时做好导师和工作人员的业务和工作纪律培训。复试工作人员如有家人或亲属报考本学科（专业），必须执行回避政策，不得参加复试工作。</w:t>
      </w:r>
    </w:p>
    <w:p>
      <w:pPr>
        <w:spacing w:after="80" w:lineRule="auto" w:line="360"/>
        <w:ind w:firstLine="482"/>
        <w:jc w:val="both"/>
      </w:pPr>
      <w:r>
        <w:rPr>
          <w:rFonts w:ascii="Times New Roman" w:hAnsi="Times New Roman" w:eastAsia="宋体"/>
          <w:b w:val="0"/>
          <w:sz w:val="24"/>
        </w:rPr>
        <w:t>研究生管理部门和精神医学学院纪检监察机构对招生复试工作进行全程监督。复试录取工作投诉、申诉和监督联系方式：电话0577-86699862，电子信箱mentalhealth@wmu.edu.cn，地址：浙江省温州市茶山高教园区温州医科大学精神医学学院同仁楼A103。</w:t>
      </w:r>
    </w:p>
    <w:p>
      <w:pPr>
        <w:spacing w:after="80" w:lineRule="auto" w:line="360"/>
        <w:ind w:firstLine="482"/>
        <w:jc w:val="both"/>
      </w:pPr>
      <w:r>
        <w:rPr>
          <w:rFonts w:ascii="Times New Roman" w:hAnsi="Times New Roman" w:eastAsia="宋体"/>
          <w:b w:val="0"/>
          <w:sz w:val="24"/>
        </w:rPr>
        <w:t>温州医科大学精神医学学院</w:t>
      </w:r>
    </w:p>
    <w:p>
      <w:pPr>
        <w:spacing w:after="80" w:lineRule="auto" w:line="360"/>
        <w:ind w:firstLine="482"/>
        <w:jc w:val="both"/>
      </w:pPr>
      <w:r>
        <w:rPr>
          <w:rFonts w:ascii="Times New Roman" w:hAnsi="Times New Roman" w:eastAsia="宋体"/>
          <w:b w:val="0"/>
          <w:sz w:val="24"/>
        </w:rPr>
        <w:t>2025年9月24日</w:t>
      </w:r>
    </w:p>
    <w:p>
      <w:pPr>
        <w:spacing w:after="80" w:lineRule="auto" w:line="360"/>
        <w:ind w:firstLine="482"/>
        <w:jc w:val="both"/>
      </w:pPr>
      <w:r>
        <w:rPr>
          <w:rFonts w:ascii="Times New Roman" w:hAnsi="Times New Roman" w:eastAsia="宋体"/>
          <w:b w:val="0"/>
          <w:sz w:val="24"/>
        </w:rPr>
        <w:t>附件1：温州医科大学精神医学学院2026年推荐免试攻读研究生（含直博生）第二批复试名单.xlsx</w:t>
      </w:r>
    </w:p>
    <w:p>
      <w:pPr>
        <w:spacing w:after="80" w:lineRule="auto" w:line="360"/>
        <w:ind w:firstLine="482"/>
        <w:jc w:val="both"/>
      </w:pPr>
      <w:r>
        <w:rPr>
          <w:rFonts w:ascii="Times New Roman" w:hAnsi="Times New Roman" w:eastAsia="宋体"/>
          <w:b w:val="0"/>
          <w:sz w:val="24"/>
        </w:rPr>
        <w:t>附件2：《温州医科大学2026年研究生诚信复试承诺书》.docx</w:t>
      </w:r>
    </w:p>
    <w:p>
      <w:pPr>
        <w:spacing w:after="80" w:lineRule="auto" w:line="360"/>
        <w:ind w:firstLine="482"/>
        <w:jc w:val="both"/>
      </w:pPr>
      <w:r>
        <w:rPr>
          <w:rFonts w:ascii="Times New Roman" w:hAnsi="Times New Roman" w:eastAsia="宋体"/>
          <w:b w:val="0"/>
          <w:sz w:val="24"/>
        </w:rPr>
        <w:t>附件3：温州医科大学精神医学学院研究生网络远程复试考场规则.docx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