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江西财经大学金融学院2025年度优秀大学生夏令营招生简章</w:t>
      </w:r>
    </w:p>
    <w:p>
      <w:pPr>
        <w:spacing w:after="80" w:lineRule="auto" w:line="360"/>
        <w:ind w:firstLine="482"/>
        <w:jc w:val="both"/>
      </w:pPr>
      <w:r>
        <w:rPr>
          <w:rFonts w:ascii="Times New Roman" w:hAnsi="Times New Roman" w:eastAsia="宋体"/>
          <w:b w:val="0"/>
          <w:sz w:val="24"/>
        </w:rPr>
        <w:t>为促进高校优秀大学生间的交流，激发优秀学子对金融学院各专业的学习和研究兴趣，选拔优秀学生继续深造，我院将于2025年7月3日至4日举办江西财经大学金融学院2025年度优秀大学生夏令营活动。</w:t>
      </w:r>
    </w:p>
    <w:p>
      <w:pPr>
        <w:spacing w:after="80" w:lineRule="auto" w:line="360"/>
        <w:ind w:firstLine="482"/>
        <w:jc w:val="both"/>
      </w:pPr>
      <w:r>
        <w:rPr>
          <w:rFonts w:ascii="Times New Roman" w:hAnsi="Times New Roman" w:eastAsia="宋体"/>
          <w:b w:val="0"/>
          <w:sz w:val="24"/>
        </w:rPr>
        <w:t>发布日期：2025年7月3日</w:t>
      </w:r>
    </w:p>
    <w:p>
      <w:pPr>
        <w:spacing w:before="160" w:after="80" w:lineRule="auto" w:line="360"/>
        <w:jc w:val="left"/>
      </w:pPr>
      <w:r>
        <w:rPr>
          <w:rFonts w:ascii="Times New Roman" w:hAnsi="Times New Roman" w:eastAsia="宋体"/>
          <w:b/>
          <w:sz w:val="28"/>
        </w:rPr>
        <w:t>一、学院介绍</w:t>
      </w:r>
    </w:p>
    <w:p>
      <w:pPr>
        <w:spacing w:after="80" w:lineRule="auto" w:line="360"/>
        <w:ind w:firstLine="482"/>
        <w:jc w:val="both"/>
      </w:pPr>
      <w:r>
        <w:rPr>
          <w:rFonts w:ascii="Times New Roman" w:hAnsi="Times New Roman" w:eastAsia="宋体"/>
          <w:b w:val="0"/>
          <w:sz w:val="24"/>
        </w:rPr>
        <w:t>江西财经大学金融学院成立于2003年，拥有金融学博士学位授权点，金融学硕士学位授权点和金融学、保险学两个专业硕士学位授权点，金融学博士后工作站和博士后创新实践基地。学院已经形成了从本科、硕士研究生到博士研究生和博士后的完整的金融人才培养体系。</w:t>
      </w:r>
    </w:p>
    <w:p>
      <w:pPr>
        <w:spacing w:after="80" w:lineRule="auto" w:line="360"/>
        <w:ind w:firstLine="482"/>
        <w:jc w:val="both"/>
      </w:pPr>
      <w:r>
        <w:rPr>
          <w:rFonts w:ascii="Times New Roman" w:hAnsi="Times New Roman" w:eastAsia="宋体"/>
          <w:b w:val="0"/>
          <w:sz w:val="24"/>
        </w:rPr>
        <w:t>学院现有专任教师57人，其中教授13人、副教授16人，具有博士学位教师占比达到78%，具有1年及以上海外留学经历的教师接近50人，已经形成了一支知识结构、职称结构、学缘结构和年龄结构较为合理的师资队伍。</w:t>
      </w:r>
    </w:p>
    <w:p>
      <w:pPr>
        <w:spacing w:after="80" w:lineRule="auto" w:line="360"/>
        <w:ind w:firstLine="482"/>
        <w:jc w:val="both"/>
      </w:pPr>
      <w:r>
        <w:rPr>
          <w:rFonts w:ascii="Times New Roman" w:hAnsi="Times New Roman" w:eastAsia="宋体"/>
          <w:b w:val="0"/>
          <w:sz w:val="24"/>
        </w:rPr>
        <w:t>学院与中国人民大学合作成立了现代金融研究院，与红谷滩新区管委会等单位发起成立了江西金融发展研究院，与江西省科技金融研究会合作成立了科技金融研究中心，与九江银行合作成立了九银票据研究院以及九银县域经济与金融研究院，在省科技厅、人民银行江西省分行的支持下成立了智慧金融技术创新战略联盟，建立了智慧金融创新实验室，这些合作共建的机构为学院发展提供了有力的支持。</w:t>
      </w:r>
    </w:p>
    <w:p>
      <w:pPr>
        <w:spacing w:after="80" w:lineRule="auto" w:line="360"/>
        <w:ind w:firstLine="482"/>
        <w:jc w:val="both"/>
      </w:pPr>
      <w:r>
        <w:rPr>
          <w:rFonts w:ascii="Times New Roman" w:hAnsi="Times New Roman" w:eastAsia="宋体"/>
          <w:b w:val="0"/>
          <w:sz w:val="24"/>
        </w:rPr>
        <w:t>金融学院经过不断探索，在研究生培养过程中逐渐形成了自身特色，即“红色传承、科技驱动、绿色引领、产教协同”，设置金融科技、碳金融、绿色金融等交叉学科方向。突出应用，注重理论联系实际，课堂教学、社会实践和毕业论文指导实行双导师制。依托就业实习基地、产学研基地，注重从理论分析能力到实践操作能力的培养。</w:t>
      </w:r>
    </w:p>
    <w:p>
      <w:pPr>
        <w:spacing w:before="160" w:after="80" w:lineRule="auto" w:line="360"/>
        <w:jc w:val="left"/>
      </w:pPr>
      <w:r>
        <w:rPr>
          <w:rFonts w:ascii="Times New Roman" w:hAnsi="Times New Roman" w:eastAsia="宋体"/>
          <w:b/>
          <w:sz w:val="28"/>
        </w:rPr>
        <w:t>二、招生硕士点</w:t>
      </w:r>
    </w:p>
    <w:p>
      <w:pPr>
        <w:spacing w:after="80" w:lineRule="auto" w:line="360"/>
        <w:ind w:firstLine="482"/>
        <w:jc w:val="both"/>
      </w:pPr>
      <w:r>
        <w:rPr>
          <w:rFonts w:ascii="Times New Roman" w:hAnsi="Times New Roman" w:eastAsia="宋体"/>
          <w:b w:val="0"/>
          <w:sz w:val="24"/>
        </w:rPr>
        <w:t>学术硕士：金融学</w:t>
      </w:r>
    </w:p>
    <w:p>
      <w:pPr>
        <w:spacing w:after="80" w:lineRule="auto" w:line="360"/>
        <w:ind w:firstLine="482"/>
        <w:jc w:val="both"/>
      </w:pPr>
      <w:r>
        <w:rPr>
          <w:rFonts w:ascii="Times New Roman" w:hAnsi="Times New Roman" w:eastAsia="宋体"/>
          <w:b w:val="0"/>
          <w:sz w:val="24"/>
        </w:rPr>
        <w:t>专业硕士：金融硕士、保险硕士</w:t>
      </w:r>
    </w:p>
    <w:p>
      <w:pPr>
        <w:spacing w:before="160" w:after="80" w:lineRule="auto" w:line="360"/>
        <w:jc w:val="left"/>
      </w:pPr>
      <w:r>
        <w:rPr>
          <w:rFonts w:ascii="Times New Roman" w:hAnsi="Times New Roman" w:eastAsia="宋体"/>
          <w:b/>
          <w:sz w:val="28"/>
        </w:rPr>
        <w:t>三、申请资格</w:t>
      </w:r>
    </w:p>
    <w:p>
      <w:pPr>
        <w:spacing w:after="80" w:lineRule="auto" w:line="360"/>
        <w:ind w:firstLine="482"/>
        <w:jc w:val="both"/>
      </w:pPr>
      <w:r>
        <w:rPr>
          <w:rFonts w:ascii="Times New Roman" w:hAnsi="Times New Roman" w:eastAsia="宋体"/>
          <w:b w:val="0"/>
          <w:sz w:val="24"/>
        </w:rPr>
        <w:t>1. 拥护中国共产党的领导，遵纪守法，品德优良，在校期间没有受过任何纪律处分记录及无任何学术不端行为。</w:t>
      </w:r>
    </w:p>
    <w:p>
      <w:pPr>
        <w:spacing w:after="80" w:lineRule="auto" w:line="360"/>
        <w:ind w:firstLine="482"/>
        <w:jc w:val="both"/>
      </w:pPr>
      <w:r>
        <w:rPr>
          <w:rFonts w:ascii="Times New Roman" w:hAnsi="Times New Roman" w:eastAsia="宋体"/>
          <w:b w:val="0"/>
          <w:sz w:val="24"/>
        </w:rPr>
        <w:t>2. 现为本科三年级学生（2026年应届毕业生），并有机会获得本科就读学校的2026届推免生资格。</w:t>
      </w:r>
    </w:p>
    <w:p>
      <w:pPr>
        <w:spacing w:after="80" w:lineRule="auto" w:line="360"/>
        <w:ind w:firstLine="482"/>
        <w:jc w:val="both"/>
      </w:pPr>
      <w:r>
        <w:rPr>
          <w:rFonts w:ascii="Times New Roman" w:hAnsi="Times New Roman" w:eastAsia="宋体"/>
          <w:b w:val="0"/>
          <w:sz w:val="24"/>
        </w:rPr>
        <w:t>3. 学习成绩优秀，在校前5学期专业成绩和综合成绩均名列本专业前列（所有专业课成绩及格）。</w:t>
      </w:r>
    </w:p>
    <w:p>
      <w:pPr>
        <w:spacing w:after="80" w:lineRule="auto" w:line="360"/>
        <w:ind w:firstLine="482"/>
        <w:jc w:val="both"/>
      </w:pPr>
      <w:r>
        <w:rPr>
          <w:rFonts w:ascii="Times New Roman" w:hAnsi="Times New Roman" w:eastAsia="宋体"/>
          <w:b w:val="0"/>
          <w:sz w:val="24"/>
        </w:rPr>
        <w:t>4. 熟练掌握英语，英语水平良好，通过六级的优先。</w:t>
      </w:r>
    </w:p>
    <w:p>
      <w:pPr>
        <w:spacing w:after="80" w:lineRule="auto" w:line="360"/>
        <w:ind w:firstLine="482"/>
        <w:jc w:val="both"/>
      </w:pPr>
      <w:r>
        <w:rPr>
          <w:rFonts w:ascii="Times New Roman" w:hAnsi="Times New Roman" w:eastAsia="宋体"/>
          <w:b w:val="0"/>
          <w:sz w:val="24"/>
        </w:rPr>
        <w:t>5. 金融硕士（金融科技方向）欢迎计算机、软件工程等相关专业理工类学生报名参加。</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夏令营采用电子邮件报名。请有意向、符合申请条件的同学于6月20日之前将以下申请材料发至邮箱：jxufefinance@163.com</w:t>
      </w:r>
    </w:p>
    <w:p>
      <w:pPr>
        <w:spacing w:after="80" w:lineRule="auto" w:line="360"/>
        <w:ind w:firstLine="482"/>
        <w:jc w:val="both"/>
      </w:pPr>
      <w:r>
        <w:rPr>
          <w:rFonts w:ascii="Times New Roman" w:hAnsi="Times New Roman" w:eastAsia="宋体"/>
          <w:b w:val="0"/>
          <w:sz w:val="24"/>
        </w:rPr>
        <w:t>（1）夏令营申请表，从通知附件下载并填写。</w:t>
      </w:r>
    </w:p>
    <w:p>
      <w:pPr>
        <w:spacing w:after="80" w:lineRule="auto" w:line="360"/>
        <w:ind w:firstLine="482"/>
        <w:jc w:val="both"/>
      </w:pPr>
      <w:r>
        <w:rPr>
          <w:rFonts w:ascii="Times New Roman" w:hAnsi="Times New Roman" w:eastAsia="宋体"/>
          <w:b w:val="0"/>
          <w:sz w:val="24"/>
        </w:rPr>
        <w:t>（2）个人陈述。</w:t>
      </w:r>
    </w:p>
    <w:p>
      <w:pPr>
        <w:spacing w:after="80" w:lineRule="auto" w:line="360"/>
        <w:ind w:firstLine="482"/>
        <w:jc w:val="both"/>
      </w:pPr>
      <w:r>
        <w:rPr>
          <w:rFonts w:ascii="Times New Roman" w:hAnsi="Times New Roman" w:eastAsia="宋体"/>
          <w:b w:val="0"/>
          <w:sz w:val="24"/>
        </w:rPr>
        <w:t>（3）身份证：身份证正反面扫描至一页。</w:t>
      </w:r>
    </w:p>
    <w:p>
      <w:pPr>
        <w:spacing w:after="80" w:lineRule="auto" w:line="360"/>
        <w:ind w:firstLine="482"/>
        <w:jc w:val="both"/>
      </w:pPr>
      <w:r>
        <w:rPr>
          <w:rFonts w:ascii="Times New Roman" w:hAnsi="Times New Roman" w:eastAsia="宋体"/>
          <w:b w:val="0"/>
          <w:sz w:val="24"/>
        </w:rPr>
        <w:t>（4）本科阶段成绩单：本科阶段成绩单扫描件（加盖所在学校教务处或院系公章）。</w:t>
      </w:r>
    </w:p>
    <w:p>
      <w:pPr>
        <w:spacing w:after="80" w:lineRule="auto" w:line="360"/>
        <w:ind w:firstLine="482"/>
        <w:jc w:val="both"/>
      </w:pPr>
      <w:r>
        <w:rPr>
          <w:rFonts w:ascii="Times New Roman" w:hAnsi="Times New Roman" w:eastAsia="宋体"/>
          <w:b w:val="0"/>
          <w:sz w:val="24"/>
        </w:rPr>
        <w:t>（5）成绩排名证明：排名证明扫描件（由所在院系或教务处盖章）。</w:t>
      </w:r>
    </w:p>
    <w:p>
      <w:pPr>
        <w:spacing w:after="80" w:lineRule="auto" w:line="360"/>
        <w:ind w:firstLine="482"/>
        <w:jc w:val="both"/>
      </w:pPr>
      <w:r>
        <w:rPr>
          <w:rFonts w:ascii="Times New Roman" w:hAnsi="Times New Roman" w:eastAsia="宋体"/>
          <w:b w:val="0"/>
          <w:sz w:val="24"/>
        </w:rPr>
        <w:t>（6）外语能力证明材料：英语六级成绩证明单扫描件，或其他可证明外语能力材料。</w:t>
      </w:r>
    </w:p>
    <w:p>
      <w:pPr>
        <w:spacing w:after="80" w:lineRule="auto" w:line="360"/>
        <w:ind w:firstLine="482"/>
        <w:jc w:val="both"/>
      </w:pPr>
      <w:r>
        <w:rPr>
          <w:rFonts w:ascii="Times New Roman" w:hAnsi="Times New Roman" w:eastAsia="宋体"/>
          <w:b w:val="0"/>
          <w:sz w:val="24"/>
        </w:rPr>
        <w:t>（7）报名信息汇总表：按照要求填写，奖励情况和科研情况尽量简写。</w:t>
      </w:r>
    </w:p>
    <w:p>
      <w:pPr>
        <w:spacing w:after="80" w:lineRule="auto" w:line="360"/>
        <w:ind w:firstLine="482"/>
        <w:jc w:val="both"/>
      </w:pPr>
      <w:r>
        <w:rPr>
          <w:rFonts w:ascii="Times New Roman" w:hAnsi="Times New Roman" w:eastAsia="宋体"/>
          <w:b w:val="0"/>
          <w:sz w:val="24"/>
        </w:rPr>
        <w:t>（8）各类获奖证书（如有）：请按重要性顺序提供获奖证书扫描件。</w:t>
      </w:r>
    </w:p>
    <w:p>
      <w:pPr>
        <w:spacing w:after="80" w:lineRule="auto" w:line="360"/>
        <w:ind w:firstLine="482"/>
        <w:jc w:val="both"/>
      </w:pPr>
      <w:r>
        <w:rPr>
          <w:rFonts w:ascii="Times New Roman" w:hAnsi="Times New Roman" w:eastAsia="宋体"/>
          <w:b w:val="0"/>
          <w:sz w:val="24"/>
        </w:rPr>
        <w:t>（9）学术论文（如有）：以第一作者身份或学生一作在公开发行的刊物或国内国际会议上发表的学术论文的扫描件。</w:t>
      </w:r>
    </w:p>
    <w:p>
      <w:pPr>
        <w:spacing w:after="80" w:lineRule="auto" w:line="360"/>
        <w:ind w:firstLine="482"/>
        <w:jc w:val="both"/>
      </w:pPr>
      <w:r>
        <w:rPr>
          <w:rFonts w:ascii="Times New Roman" w:hAnsi="Times New Roman" w:eastAsia="宋体"/>
          <w:b w:val="0"/>
          <w:sz w:val="24"/>
        </w:rPr>
        <w:t>2. 上述材料一起压缩成ZIP文件（文件命名格式：本人学校+姓名），1-7项必须提供，并发至邮箱jxufefinance@163.com。</w:t>
      </w:r>
    </w:p>
    <w:p>
      <w:pPr>
        <w:spacing w:after="80" w:lineRule="auto" w:line="360"/>
        <w:ind w:firstLine="482"/>
        <w:jc w:val="both"/>
      </w:pPr>
      <w:r>
        <w:rPr>
          <w:rFonts w:ascii="Times New Roman" w:hAnsi="Times New Roman" w:eastAsia="宋体"/>
          <w:b w:val="0"/>
          <w:sz w:val="24"/>
        </w:rPr>
        <w:t>3. 申请人提交的全部申请材料应保证其真实性与准确性，责任自负；申请材料不全将不予受理；所提交材料不退还。</w:t>
      </w:r>
    </w:p>
    <w:p>
      <w:pPr>
        <w:spacing w:after="80" w:lineRule="auto" w:line="360"/>
        <w:ind w:firstLine="482"/>
        <w:jc w:val="both"/>
      </w:pPr>
      <w:r>
        <w:rPr>
          <w:rFonts w:ascii="Times New Roman" w:hAnsi="Times New Roman" w:eastAsia="宋体"/>
          <w:b w:val="0"/>
          <w:sz w:val="24"/>
        </w:rPr>
        <w:t>4. 入选营员报到时，应提供与电子材料一致的纸质材料，材料须真实有效。如有弄虚作假，取消入营资格，并通报申请人所在院校。</w:t>
      </w:r>
    </w:p>
    <w:p>
      <w:pPr>
        <w:spacing w:before="160" w:after="80" w:lineRule="auto" w:line="360"/>
        <w:jc w:val="left"/>
      </w:pPr>
      <w:r>
        <w:rPr>
          <w:rFonts w:ascii="Times New Roman" w:hAnsi="Times New Roman" w:eastAsia="宋体"/>
          <w:b/>
          <w:sz w:val="28"/>
        </w:rPr>
        <w:t>五、材料审核、资格确定</w:t>
      </w:r>
    </w:p>
    <w:p>
      <w:pPr>
        <w:spacing w:after="80" w:lineRule="auto" w:line="360"/>
        <w:ind w:firstLine="482"/>
        <w:jc w:val="both"/>
      </w:pPr>
      <w:r>
        <w:rPr>
          <w:rFonts w:ascii="Times New Roman" w:hAnsi="Times New Roman" w:eastAsia="宋体"/>
          <w:b w:val="0"/>
          <w:sz w:val="24"/>
        </w:rPr>
        <w:t>1. 经学院材料审核，确定入营资格，并于6月25日在江西财经大学金融学院网站和江财金融学院微信公众号公布（不另通知）。入营学生需在7月1日12:00前以“同意按时参加江西财经大学金融学院夏令营”为内容的电子邮件确认是否参加。金融学院2025年优秀大学生夏令营（地点待通知），逾期未确认视为放弃此资格。</w:t>
      </w:r>
    </w:p>
    <w:p>
      <w:pPr>
        <w:spacing w:after="80" w:lineRule="auto" w:line="360"/>
        <w:ind w:firstLine="482"/>
        <w:jc w:val="both"/>
      </w:pPr>
      <w:r>
        <w:rPr>
          <w:rFonts w:ascii="Times New Roman" w:hAnsi="Times New Roman" w:eastAsia="宋体"/>
          <w:b w:val="0"/>
          <w:sz w:val="24"/>
        </w:rPr>
        <w:t>2. 选录人数：实际选录人数根据报名情况确定，总数不超过60人。</w:t>
      </w:r>
    </w:p>
    <w:p>
      <w:pPr>
        <w:spacing w:before="160" w:after="80" w:lineRule="auto" w:line="360"/>
        <w:jc w:val="left"/>
      </w:pPr>
      <w:r>
        <w:rPr>
          <w:rFonts w:ascii="Times New Roman" w:hAnsi="Times New Roman" w:eastAsia="宋体"/>
          <w:b/>
          <w:sz w:val="28"/>
        </w:rPr>
        <w:t>六、夏令营日程安排</w:t>
      </w:r>
    </w:p>
    <w:p>
      <w:pPr>
        <w:spacing w:after="80" w:lineRule="auto" w:line="360"/>
        <w:ind w:firstLine="482"/>
        <w:jc w:val="both"/>
      </w:pPr>
      <w:r>
        <w:rPr>
          <w:rFonts w:ascii="Times New Roman" w:hAnsi="Times New Roman" w:eastAsia="宋体"/>
          <w:b w:val="0"/>
          <w:sz w:val="24"/>
        </w:rPr>
        <w:t>1. 本日程为拟定计划，具体安排以报到时公布为准。</w:t>
      </w:r>
    </w:p>
    <w:p>
      <w:pPr>
        <w:spacing w:after="80" w:lineRule="auto" w:line="360"/>
        <w:ind w:firstLine="482"/>
        <w:jc w:val="both"/>
      </w:pPr>
      <w:r>
        <w:rPr>
          <w:rFonts w:ascii="Times New Roman" w:hAnsi="Times New Roman" w:eastAsia="宋体"/>
          <w:b w:val="0"/>
          <w:sz w:val="24"/>
        </w:rPr>
        <w:t>2. 根据考核要求，加强对营员既往学业、一贯表现、科研能力、综合素质和思想品德等情况的全面考察。营员所提供的相关材料，将作为考核综合评价的评分依据。</w:t>
      </w:r>
    </w:p>
    <w:p>
      <w:pPr>
        <w:spacing w:after="80" w:lineRule="auto" w:line="360"/>
        <w:ind w:firstLine="482"/>
        <w:jc w:val="both"/>
      </w:pPr>
      <w:r>
        <w:rPr>
          <w:rFonts w:ascii="Times New Roman" w:hAnsi="Times New Roman" w:eastAsia="宋体"/>
          <w:b w:val="0"/>
          <w:sz w:val="24"/>
        </w:rPr>
        <w:t>3. 营员按时报到后，应按要求全程参加夏令营活动，无故缺席者将被取消营员资格并退营。</w:t>
      </w:r>
    </w:p>
    <w:p>
      <w:pPr>
        <w:spacing w:before="160" w:after="80" w:lineRule="auto" w:line="360"/>
        <w:jc w:val="left"/>
      </w:pPr>
      <w:r>
        <w:rPr>
          <w:rFonts w:ascii="Times New Roman" w:hAnsi="Times New Roman" w:eastAsia="宋体"/>
          <w:b/>
          <w:sz w:val="28"/>
        </w:rPr>
        <w:t>七、优秀营员待遇及其他事项</w:t>
      </w:r>
    </w:p>
    <w:p>
      <w:pPr>
        <w:spacing w:after="80" w:lineRule="auto" w:line="360"/>
        <w:ind w:firstLine="482"/>
        <w:jc w:val="both"/>
      </w:pPr>
      <w:r>
        <w:rPr>
          <w:rFonts w:ascii="Times New Roman" w:hAnsi="Times New Roman" w:eastAsia="宋体"/>
          <w:b w:val="0"/>
          <w:sz w:val="24"/>
        </w:rPr>
        <w:t>1. 获得优秀营员资格者，取得所在学校推免资格的优秀营员，可直接接收为江西财经大学金融学院2026级推荐免试硕士研究生。</w:t>
      </w:r>
    </w:p>
    <w:p>
      <w:pPr>
        <w:spacing w:after="80" w:lineRule="auto" w:line="360"/>
        <w:ind w:firstLine="482"/>
        <w:jc w:val="both"/>
      </w:pPr>
      <w:r>
        <w:rPr>
          <w:rFonts w:ascii="Times New Roman" w:hAnsi="Times New Roman" w:eastAsia="宋体"/>
          <w:b w:val="0"/>
          <w:sz w:val="24"/>
        </w:rPr>
        <w:t>2. 为正式录取营员提供夏令营期间的食宿（交通费自理，南昌本地学校学生不提供住宿）。住宿提供双人标间，原则上要求双人入住。请自行提前预订往返车票，主办方不提供订票服务。</w:t>
      </w:r>
    </w:p>
    <w:p>
      <w:pPr>
        <w:spacing w:after="80" w:lineRule="auto" w:line="360"/>
        <w:ind w:firstLine="482"/>
        <w:jc w:val="both"/>
      </w:pPr>
      <w:r>
        <w:rPr>
          <w:rFonts w:ascii="Times New Roman" w:hAnsi="Times New Roman" w:eastAsia="宋体"/>
          <w:b w:val="0"/>
          <w:sz w:val="24"/>
        </w:rPr>
        <w:t>3. 申请人若在申请、考核过程中存在弄虚作假或其他违规舞弊，一经发现即取消面试与录取资格。</w:t>
      </w:r>
    </w:p>
    <w:p>
      <w:pPr>
        <w:spacing w:after="80" w:lineRule="auto" w:line="360"/>
        <w:ind w:firstLine="482"/>
        <w:jc w:val="both"/>
      </w:pPr>
      <w:r>
        <w:rPr>
          <w:rFonts w:ascii="Times New Roman" w:hAnsi="Times New Roman" w:eastAsia="宋体"/>
          <w:b w:val="0"/>
          <w:sz w:val="24"/>
        </w:rPr>
        <w:t>4. 入营后，需按要求全程参加夏令营活动，并务必保障自己的人身安全，在营期间，必须遵守学校的规章制度。</w:t>
      </w:r>
    </w:p>
    <w:p>
      <w:pPr>
        <w:spacing w:after="80" w:lineRule="auto" w:line="360"/>
        <w:ind w:firstLine="482"/>
        <w:jc w:val="both"/>
      </w:pPr>
      <w:r>
        <w:rPr>
          <w:rFonts w:ascii="Times New Roman" w:hAnsi="Times New Roman" w:eastAsia="宋体"/>
          <w:b w:val="0"/>
          <w:sz w:val="24"/>
        </w:rPr>
        <w:t>5. 若本简章与学校或上级单位发布的新规定不符，按照学校或上级单位发布的新规定执行。</w:t>
      </w:r>
    </w:p>
    <w:p>
      <w:pPr>
        <w:spacing w:after="80" w:lineRule="auto" w:line="360"/>
        <w:ind w:firstLine="482"/>
        <w:jc w:val="both"/>
      </w:pPr>
      <w:r>
        <w:rPr>
          <w:rFonts w:ascii="Times New Roman" w:hAnsi="Times New Roman" w:eastAsia="宋体"/>
          <w:b w:val="0"/>
          <w:sz w:val="24"/>
        </w:rPr>
        <w:t>6. 未尽事宜，由江西财经大学金融学院负责解释。</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联系部门：江西财经大学金融学院</w:t>
      </w:r>
    </w:p>
    <w:p>
      <w:pPr>
        <w:spacing w:after="80" w:lineRule="auto" w:line="360"/>
        <w:ind w:firstLine="482"/>
        <w:jc w:val="both"/>
      </w:pPr>
      <w:r>
        <w:rPr>
          <w:rFonts w:ascii="Times New Roman" w:hAnsi="Times New Roman" w:eastAsia="宋体"/>
          <w:b w:val="0"/>
          <w:sz w:val="24"/>
        </w:rPr>
        <w:t>相关材料附件下载：相关材料附件下载.zip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