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西安石油大学化学化工学院2026年推荐优秀应届本科毕业生免试攻读研究生工作实施细则</w:t>
      </w:r>
    </w:p>
    <w:p>
      <w:pPr>
        <w:jc w:val="both"/>
        <w:ind w:firstLine="480"/>
        <w:spacing w:line="360" w:lineRule="auto"/>
      </w:pPr>
      <w:r>
        <w:rPr>
          <w:rFonts w:ascii="Times New Roman" w:eastAsia="宋体"/>
          <w:sz w:val="24"/>
        </w:rPr>
        <w:t xml:space="preserve">根据《西安石油大学推荐、接收优秀应届本科毕业生免试攻读硕士学位研究生管理办法》，现将学院2026年推荐优秀应届本科毕业生免试攻读硕士学位研究生工作实施细则公布如下。</w:t>
      </w:r>
    </w:p>
    <w:p>
      <w:pPr>
        <w:spacing w:before="120" w:after="60"/>
        <w:ind w:firstLine="480"/>
      </w:pPr>
      <w:r>
        <w:rPr>
          <w:rFonts w:ascii="Times New Roman" w:eastAsia="黑体"/>
          <w:b/>
          <w:sz w:val="28"/>
        </w:rPr>
        <w:t xml:space="preserve">一、组织与领导</w:t>
      </w:r>
    </w:p>
    <w:p>
      <w:pPr>
        <w:jc w:val="both"/>
        <w:ind w:firstLine="480"/>
        <w:spacing w:line="360" w:lineRule="auto"/>
      </w:pPr>
      <w:r>
        <w:rPr>
          <w:rFonts w:ascii="Times New Roman" w:eastAsia="宋体"/>
          <w:sz w:val="24"/>
        </w:rPr>
        <w:t xml:space="preserve">学院成立推免生工作小组，负责学院推免生接收工作。</w:t>
      </w:r>
    </w:p>
    <w:p>
      <w:pPr>
        <w:spacing w:before="120" w:after="60"/>
        <w:ind w:firstLine="480"/>
      </w:pPr>
      <w:r>
        <w:rPr>
          <w:rFonts w:ascii="Times New Roman" w:eastAsia="黑体"/>
          <w:b/>
          <w:sz w:val="28"/>
        </w:rPr>
        <w:t xml:space="preserve">二、接收条件</w:t>
      </w:r>
    </w:p>
    <w:p>
      <w:pPr>
        <w:jc w:val="both"/>
        <w:ind w:firstLine="480"/>
        <w:spacing w:line="360" w:lineRule="auto"/>
      </w:pPr>
      <w:r>
        <w:rPr>
          <w:rFonts w:ascii="Times New Roman" w:eastAsia="宋体"/>
          <w:sz w:val="24"/>
        </w:rPr>
        <w:t xml:space="preserve">1.纳入国家普通本科招生计划录取的应届毕业生（不含专升本和第二学士学位学生）。2.具有高尚的爱国主义情操和集体主义精神，社会主义信念坚定，社会责任感强，遵纪守法，积极向上，身心健康。3.勤奋学习，刻苦钻研，成绩优秀；学术研究兴趣浓厚，有较强的创新意识、创新能力和专业能力倾向。4.品行优良，诚实守信，学风端正，无任何考试作弊、剽窃他人学术成果等学术不端行为记录，无未解除的纪律处分。5.获得所在本科学校当年推免资格。6.通过学院组织的复试。7.身体健康状况符合教育部规定的体检标准。</w:t>
      </w:r>
    </w:p>
    <w:p>
      <w:pPr>
        <w:spacing w:before="120" w:after="60"/>
        <w:ind w:firstLine="480"/>
      </w:pPr>
      <w:r>
        <w:rPr>
          <w:rFonts w:ascii="Times New Roman" w:eastAsia="黑体"/>
          <w:b/>
          <w:sz w:val="28"/>
        </w:rPr>
        <w:t xml:space="preserve">三、接收名额和专业</w:t>
      </w:r>
    </w:p>
    <w:p>
      <w:pPr>
        <w:jc w:val="both"/>
        <w:ind w:firstLine="480"/>
        <w:spacing w:line="360" w:lineRule="auto"/>
      </w:pPr>
      <w:r>
        <w:rPr>
          <w:rFonts w:ascii="Times New Roman" w:eastAsia="宋体"/>
          <w:sz w:val="24"/>
        </w:rPr>
        <w:t xml:space="preserve">学院2026年接收推免生专业目录：081700化学工程与技术、085602化学工程、085701环境工程；推免生招生人数不超过学院2026年全日制硕士招生总计划的50%。</w:t>
      </w:r>
    </w:p>
    <w:p>
      <w:pPr>
        <w:spacing w:before="120" w:after="60"/>
        <w:ind w:firstLine="480"/>
      </w:pPr>
      <w:r>
        <w:rPr>
          <w:rFonts w:ascii="Times New Roman" w:eastAsia="黑体"/>
          <w:b/>
          <w:sz w:val="28"/>
        </w:rPr>
        <w:t xml:space="preserve">四、接收程序</w:t>
      </w:r>
    </w:p>
    <w:p>
      <w:pPr>
        <w:jc w:val="both"/>
        <w:ind w:firstLine="480"/>
        <w:spacing w:line="360" w:lineRule="auto"/>
      </w:pPr>
      <w:r>
        <w:rPr>
          <w:rFonts w:ascii="Times New Roman" w:eastAsia="宋体"/>
          <w:sz w:val="24"/>
        </w:rPr>
        <w:t xml:space="preserve">推免服务系统开通前，学院各接收专业均接受校内外推免生预报名；报考学院的校外推免生须向招生学院提交《西安石油大学接收推免生报名申请表》、学生证信息页和注册页及身份证正反面、加盖教务处公章的学习成绩单、外语水平证明、学术科研成果、其他可反映自身能力和水平的相关材料，将以上材料扫描件按顺序整理成PDF文档发送至学院指定邮箱。</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西安石油大学化学化工学院2026年推荐优秀应届本科毕业生免试攻读研究生工作实施细则</dc:title>
  <dc:creator>保研信息采集工具</dc:creator>
  <cp:lastModifiedBy>保研信息采集工具</cp:lastModifiedBy>
  <dcterms:created xsi:type="dcterms:W3CDTF">2026-09-12T09:38:37Z</dcterms:created>
  <dcterms:modified xsi:type="dcterms:W3CDTF">2026-09-12T09:38:37Z</dcterms:modified>
</cp:coreProperties>
</file>