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西南财经大学工商管理学院关于2026届本科生推荐免试研究生报名的通知</w:t>
      </w:r>
    </w:p>
    <w:p>
      <w:pPr>
        <w:jc w:val="both"/>
        <w:ind w:firstLine="480"/>
        <w:spacing w:line="360" w:lineRule="auto"/>
      </w:pPr>
      <w:r>
        <w:rPr>
          <w:rFonts w:ascii="Times New Roman" w:eastAsia="宋体"/>
          <w:sz w:val="24"/>
        </w:rPr>
        <w:t xml:space="preserve">为做好工商管理学院2026届本科生推荐免试研究生工作，根据《西南财经大学推荐免试研究生管理办法》（2023年修订）及《工商管理学院推荐免试研究生实施细则》等规定，现将报名有关事项通知如下。</w:t>
      </w:r>
    </w:p>
    <w:p>
      <w:pPr>
        <w:spacing w:before="120" w:after="60"/>
        <w:ind w:firstLine="480"/>
      </w:pPr>
      <w:r>
        <w:rPr>
          <w:rFonts w:ascii="Times New Roman" w:eastAsia="黑体"/>
          <w:b/>
          <w:sz w:val="28"/>
        </w:rPr>
        <w:t xml:space="preserve">一、申请材料</w:t>
      </w:r>
    </w:p>
    <w:p>
      <w:pPr>
        <w:jc w:val="both"/>
        <w:ind w:firstLine="480"/>
        <w:spacing w:line="360" w:lineRule="auto"/>
      </w:pPr>
      <w:r>
        <w:rPr>
          <w:rFonts w:ascii="Times New Roman" w:eastAsia="宋体"/>
          <w:sz w:val="24"/>
        </w:rPr>
        <w:t xml:space="preserve">填写电子版《2026届推免生申请登记表》（附件10，EXCEL表），奖项名称严格按证书上填写全名，严格按照示例填写，所有获奖需提供网站链接，相关证明材料可打包作为附件提交。申请登记表文件及邮件命名方式为：专业名称＋学号＋姓名＋2026届推免生申请表。</w:t>
      </w:r>
    </w:p>
    <w:p>
      <w:pPr>
        <w:spacing w:before="120" w:after="60"/>
        <w:ind w:firstLine="480"/>
      </w:pPr>
      <w:r>
        <w:rPr>
          <w:rFonts w:ascii="Times New Roman" w:eastAsia="黑体"/>
          <w:b/>
          <w:sz w:val="28"/>
        </w:rPr>
        <w:t xml:space="preserve">二、相关附件清单</w:t>
      </w:r>
    </w:p>
    <w:p>
      <w:pPr>
        <w:jc w:val="both"/>
        <w:ind w:firstLine="480"/>
        <w:spacing w:line="360" w:lineRule="auto"/>
      </w:pPr>
      <w:r>
        <w:rPr>
          <w:rFonts w:ascii="Times New Roman" w:eastAsia="宋体"/>
          <w:sz w:val="24"/>
        </w:rPr>
        <w:t xml:space="preserve">1．西南财经大学推荐免试研究生管理办法（2023年修订）；2．工商管理学院推荐免试研究生实施细则（2022年修订）；3．工商管理学院推免生工作实施细则补充解释；4．工商管理学院2026届本科生免试研究生推荐工作方案；5．西南财经大学推荐免试研究生拔尖项目审核列表；6．工商管理学院应届本科毕业生免试攻读硕士学位报名表；7．西南财经大学推荐免试研究生拔尖项目认定申请表；8．2026届推免生申请材料封面及目录；9．西南财经大学应届本科毕业生免试攻读研究生思想政治素质与品德调查表；10．2026届推免生申请登记表。</w:t>
      </w:r>
    </w:p>
    <w:p>
      <w:pPr>
        <w:spacing w:before="120" w:after="60"/>
        <w:ind w:firstLine="480"/>
      </w:pPr>
      <w:r>
        <w:rPr>
          <w:rFonts w:ascii="Times New Roman" w:eastAsia="黑体"/>
          <w:b/>
          <w:sz w:val="28"/>
        </w:rPr>
        <w:t xml:space="preserve">三、考核安排</w:t>
      </w:r>
    </w:p>
    <w:p>
      <w:pPr>
        <w:jc w:val="both"/>
        <w:ind w:firstLine="480"/>
        <w:spacing w:line="360" w:lineRule="auto"/>
      </w:pPr>
      <w:r>
        <w:rPr>
          <w:rFonts w:ascii="Times New Roman" w:eastAsia="宋体"/>
          <w:sz w:val="24"/>
        </w:rPr>
        <w:t xml:space="preserve">7月16日前，对符合条件学生进行思想品德考核，对学术专长进行答辩（对申请推免资格学生的科研创新成果、论文、竞赛获奖奖项及内容、社会实践活动等进行审核鉴定），具体安排另行通知。</w:t>
      </w:r>
    </w:p>
    <w:p>
      <w:pPr>
        <w:spacing w:before="120" w:after="60"/>
        <w:ind w:firstLine="480"/>
      </w:pPr>
      <w:r>
        <w:rPr>
          <w:rFonts w:ascii="Times New Roman" w:eastAsia="黑体"/>
          <w:b/>
          <w:sz w:val="28"/>
        </w:rPr>
        <w:t xml:space="preserve">四、时间要求</w:t>
      </w:r>
    </w:p>
    <w:p>
      <w:pPr>
        <w:jc w:val="both"/>
        <w:ind w:firstLine="480"/>
        <w:spacing w:line="360" w:lineRule="auto"/>
      </w:pPr>
      <w:r>
        <w:rPr>
          <w:rFonts w:ascii="Times New Roman" w:eastAsia="宋体"/>
          <w:sz w:val="24"/>
        </w:rPr>
        <w:t xml:space="preserve">电子版推免申请登记表于7月8日12:00前发送至学院指定邮箱，逾期不再受理。</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西南财经大学工商管理学院关于2026届本科生推荐免试研究生报名的通知</dc:title>
  <dc:creator>保研信息采集工具</dc:creator>
  <cp:lastModifiedBy>保研信息采集工具</cp:lastModifiedBy>
  <dcterms:created xsi:type="dcterms:W3CDTF">2026-09-12T09:54:50Z</dcterms:created>
  <dcterms:modified xsi:type="dcterms:W3CDTF">2026-09-12T09:54:50Z</dcterms:modified>
</cp:coreProperties>
</file>