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人文与管理学院关于推荐2026届优秀本科毕业生免试攻读研究生名单公示</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发布日期（推定）：2025年9月2日</w:t>
      </w:r>
    </w:p>
    <w:p>
      <w:pPr>
        <w:spacing w:after="80" w:lineRule="auto" w:line="360"/>
        <w:ind w:firstLine="482"/>
        <w:jc w:val="both"/>
      </w:pPr>
      <w:r>
        <w:rPr>
          <w:rFonts w:ascii="Times New Roman" w:hAnsi="Times New Roman" w:eastAsia="宋体"/>
          <w:b w:val="0"/>
          <w:sz w:val="24"/>
        </w:rPr>
        <w:t>1. 根据《教育部办公厅关于进一步规范和加强推荐优秀应届本科毕业生免试攻读研究生工作的通知》及学校相关文件精神。</w:t>
      </w:r>
    </w:p>
    <w:p>
      <w:pPr>
        <w:spacing w:after="80" w:lineRule="auto" w:line="360"/>
        <w:ind w:firstLine="482"/>
        <w:jc w:val="both"/>
      </w:pPr>
      <w:r>
        <w:rPr>
          <w:rFonts w:ascii="Times New Roman" w:hAnsi="Times New Roman" w:eastAsia="宋体"/>
          <w:b w:val="0"/>
          <w:sz w:val="24"/>
        </w:rPr>
        <w:t>2. 学院严格遵循公开、公平、公正原则，按照《人文与管理学院2026年推荐优秀应届本科毕业生免试攻读研究生实施细则》执行。</w:t>
      </w:r>
    </w:p>
    <w:p>
      <w:pPr>
        <w:spacing w:after="80" w:lineRule="auto" w:line="360"/>
        <w:ind w:firstLine="482"/>
        <w:jc w:val="both"/>
      </w:pPr>
      <w:r>
        <w:rPr>
          <w:rFonts w:ascii="Times New Roman" w:hAnsi="Times New Roman" w:eastAsia="宋体"/>
          <w:b w:val="0"/>
          <w:sz w:val="24"/>
        </w:rPr>
        <w:t>3. 经学院推免工作小组和专家审核小组遴选，现将拟推荐的本科生名单予以公示。</w:t>
      </w:r>
    </w:p>
    <w:p>
      <w:pPr>
        <w:spacing w:before="160" w:after="80" w:lineRule="auto" w:line="360"/>
        <w:jc w:val="left"/>
      </w:pPr>
      <w:r>
        <w:rPr>
          <w:rFonts w:ascii="Times New Roman" w:hAnsi="Times New Roman" w:eastAsia="宋体"/>
          <w:b/>
          <w:sz w:val="28"/>
        </w:rPr>
        <w:t>二、拟推荐名单</w:t>
      </w:r>
    </w:p>
    <w:p>
      <w:pPr>
        <w:spacing w:after="80" w:lineRule="auto" w:line="360"/>
        <w:ind w:firstLine="482"/>
        <w:jc w:val="both"/>
      </w:pPr>
      <w:r>
        <w:rPr>
          <w:rFonts w:ascii="Times New Roman" w:hAnsi="Times New Roman" w:eastAsia="宋体"/>
          <w:b w:val="0"/>
          <w:sz w:val="24"/>
        </w:rPr>
        <w:t>1. 推荐人选：欧阳歆，女，公共事业管理（卫生事业管理方向）专业，综合成绩68.8，综合名次第1名，GPA（平均绩点）3.6，综合能力得分0，备注：推荐。</w:t>
      </w:r>
    </w:p>
    <w:p>
      <w:pPr>
        <w:spacing w:after="80" w:lineRule="auto" w:line="360"/>
        <w:ind w:firstLine="482"/>
        <w:jc w:val="both"/>
      </w:pPr>
      <w:r>
        <w:rPr>
          <w:rFonts w:ascii="Times New Roman" w:hAnsi="Times New Roman" w:eastAsia="宋体"/>
          <w:b w:val="0"/>
          <w:sz w:val="24"/>
        </w:rPr>
        <w:t>2. 候补人选：黄文成，男，社会工作（医学方向）专业，综合成绩68.48，综合名次第2名，GPA（平均绩点）3.56，综合能力得分0，备注：候补。</w:t>
      </w:r>
    </w:p>
    <w:p>
      <w:pPr>
        <w:spacing w:before="160" w:after="80" w:lineRule="auto" w:line="360"/>
        <w:jc w:val="left"/>
      </w:pPr>
      <w:r>
        <w:rPr>
          <w:rFonts w:ascii="Times New Roman" w:hAnsi="Times New Roman" w:eastAsia="宋体"/>
          <w:b/>
          <w:sz w:val="28"/>
        </w:rPr>
        <w:t>三、公示说明</w:t>
      </w:r>
    </w:p>
    <w:p>
      <w:pPr>
        <w:spacing w:after="80" w:lineRule="auto" w:line="360"/>
        <w:ind w:firstLine="482"/>
        <w:jc w:val="both"/>
      </w:pPr>
      <w:r>
        <w:rPr>
          <w:rFonts w:ascii="Times New Roman" w:hAnsi="Times New Roman" w:eastAsia="宋体"/>
          <w:b w:val="0"/>
          <w:sz w:val="24"/>
        </w:rPr>
        <w:t>1. 公示名单包含推荐与候补两类人员，具体以学院最终审核结果为准。</w:t>
      </w:r>
    </w:p>
    <w:p>
      <w:pPr>
        <w:spacing w:after="80" w:lineRule="auto" w:line="360"/>
        <w:ind w:firstLine="482"/>
        <w:jc w:val="both"/>
      </w:pPr>
      <w:r>
        <w:rPr>
          <w:rFonts w:ascii="Times New Roman" w:hAnsi="Times New Roman" w:eastAsia="宋体"/>
          <w:b w:val="0"/>
          <w:sz w:val="24"/>
        </w:rPr>
        <w:t>2. 如有异议，请按学校及学院相关规定在公示期内反映。</w:t>
      </w:r>
    </w:p>
    <w:p>
      <w:pPr>
        <w:spacing w:after="80" w:lineRule="auto" w:line="360"/>
        <w:ind w:firstLine="482"/>
        <w:jc w:val="both"/>
      </w:pPr>
      <w:r>
        <w:rPr>
          <w:rFonts w:ascii="Times New Roman" w:hAnsi="Times New Roman" w:eastAsia="宋体"/>
          <w:b w:val="0"/>
          <w:sz w:val="24"/>
        </w:rPr>
        <w:t>3. 联系方式及详细公示期请参见学院官网原通知：https://www.glmu.edu.cn/rwglxy/info/1129/4080.htm</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