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华中科技大学管理学院2026年“全国优秀大学生暑期夏令营”(学术型)招募启事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科技大学管理学院组建于1979年，现有管理科学与工程、工商管理2个一级学科博士学位授权点及博士后科研流动站。学院以打造国内一流、国际知名的管理学院为愿景，致力于培养具备扎实管理理论和技能、掌握前沿科学技术和工具、富有全球视野和家国情怀的高素质、复合型管理人才。在教育部学科评估中，工商管理获评A-并持续保持前列，管理科学与工程进步显著。学院揽获AACSB、EQUIS、AMBA三大权威国际认证，跻身全球“三冠认证”商学院之列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为促进国内各高校优秀大学生对我院的了解，搭建学习和交流的平台，学院将于2026年7月12日至7月13日举行全国优秀大学生暑期夏令营（学术型）活动。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一、申请基本条件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1.品德良好，学风端正，遵纪守法，诚实守信，身心健康。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2.本科就读高校为国内原“985”、原“211”大学；或就读学科在全国第四轮学科评估中结果名列B+及以上；或就读学科为第二轮“双一流”建设学科。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3.本科专业为管理、经济、数学、计算机、法学等相关专业。欢迎有理工科背景的同学申请。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4.学习成绩优秀，前三年总体成绩排名在本专业前20％（条件特别优异者经学院批准可适当放宽）；若第六学期成绩不全，可暂按前五学期成绩排名。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5.英语水平良好，达到以下至少任何一项要求：六级≥425分；托福≥90分；雅思≥6.5分。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6.有志于从事学术研究工作，有较强的科学研究能力。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登录华中科技大学夏令营系统报名（网址：http://yanzhao.hust.edu.cn），在系统填写信息、上传材料。请注意系统状态为“已完成”方为报名成功。报名时间：2026年6月16日至6月21日24:00。逾期系统关闭，学院将不再受理。申请人在完成系统报名的同时将下列材料，按从第1到第8的顺序，合并到一个PDF文档，以“报名专业-研究方向-姓名.PDF”命名，例如“工商管理-01企业战略管理-张三.PDF”，于2026年6月21日24:00前发送到邮箱yjsbglxy@hust.edu.cn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1.2026年“华中科技大学管理学院全国优秀大学生夏令营”申请表1份（系统报名后生成打印，申请人本人及所在院校相关部门负责人签字盖章。本表无需在系统提交）。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2.个人简历1份。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3.本科阶段成绩单（教务部门盖章）1份（含加权排名证明）。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4.获奖证书复印件。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5.全国大学英语六级考试成绩证明或相关英文水平证书。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6.两名副教授及以上职称教师推荐信（申请直博生的同学需提交两名教授的推荐信）。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7.申请人还可提交体现自身水平的代表性论文、出版物或原创性工作成果(如专利、发明、制作、软件等)。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8.《华中科技大学攻读博士学位期间拟开展的研究生计划》（模板可在https://gszs.hust.edu.cn/info/1106/4062.htm 下载，仅直博生需要提交）。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学科专业和研究方向可参考下表：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学科专业名称及代码、研究方向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120100管理科学与工程*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01 (全日制)运营与供应链管理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02 (全日制)管理系统工程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03 (全日制)智能交通与物流管理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04 (全日制)商业数据分析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05 (全日制)智能优化与管理决策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06 (全日制)计算金融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120200工商管理学*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01 (全日制)企业战略管理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02 (全日制)市场营销管理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03 (全日制)组织行为与人力资源管理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04 (全日制)公司金融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05 (全日制)会计学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06 (全日制)财税金融管理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07 (全日制)创新管理与创业管理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08 (全日制)知识产权战略与管理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