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材料学院2026年推荐免试攻读硕士研究生结果公示</w:t>
      </w:r>
    </w:p>
    <w:p>
      <w:pPr>
        <w:spacing w:before="160" w:after="80" w:lineRule="auto" w:line="360"/>
        <w:jc w:val="left"/>
      </w:pPr>
      <w:r>
        <w:rPr>
          <w:rFonts w:ascii="Times New Roman" w:hAnsi="Times New Roman" w:eastAsia="宋体"/>
          <w:b/>
          <w:sz w:val="28"/>
        </w:rPr>
        <w:t>一、公示依据</w:t>
      </w:r>
    </w:p>
    <w:p>
      <w:pPr>
        <w:spacing w:after="80" w:lineRule="auto" w:line="360"/>
        <w:ind w:firstLine="482"/>
        <w:jc w:val="both"/>
      </w:pPr>
      <w:r>
        <w:rPr>
          <w:rFonts w:ascii="Times New Roman" w:hAnsi="Times New Roman" w:eastAsia="宋体"/>
          <w:b w:val="0"/>
          <w:sz w:val="24"/>
        </w:rPr>
        <w:t>发布日期（推定）：2025年9月4日</w:t>
      </w:r>
    </w:p>
    <w:p>
      <w:pPr>
        <w:spacing w:after="80" w:lineRule="auto" w:line="360"/>
        <w:ind w:firstLine="482"/>
        <w:jc w:val="both"/>
      </w:pPr>
      <w:r>
        <w:rPr>
          <w:rFonts w:ascii="Times New Roman" w:hAnsi="Times New Roman" w:eastAsia="宋体"/>
          <w:b w:val="0"/>
          <w:sz w:val="24"/>
        </w:rPr>
        <w:t>根据教育部《全国普通高校推荐优秀本科毕业生免试攻读硕士学位研究生工作管理办法（试行）》（教学[2006]14号）、教育部办公厅《关于进一步规范和加强推荐优秀应届本科毕业生免试攻读研究生工作的通知》（教学厅[2020]12号）、《华北水利水电大学推荐免试攻读硕士学位研究生实施办法》（华水政[2023]173号），结合材料学院2026年推荐优秀应届本科毕业生免试攻读硕士研究生实施细则的有关规定，现将材料学院2026年推荐免试攻读硕士研究生结果予以公示。</w:t>
      </w:r>
    </w:p>
    <w:p>
      <w:pPr>
        <w:spacing w:before="160" w:after="80" w:lineRule="auto" w:line="360"/>
        <w:jc w:val="left"/>
      </w:pPr>
      <w:r>
        <w:rPr>
          <w:rFonts w:ascii="Times New Roman" w:hAnsi="Times New Roman" w:eastAsia="宋体"/>
          <w:b/>
          <w:sz w:val="28"/>
        </w:rPr>
        <w:t>二、获得推免资格及候补学生名单</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专业</w:t>
            </w:r>
          </w:p>
        </w:tc>
        <w:tc>
          <w:tcPr>
            <w:tcW w:type="dxa" w:w="2158"/>
          </w:tcPr>
          <w:p>
            <w:pPr>
              <w:spacing w:after="20" w:before="20"/>
            </w:pPr>
            <w:r/>
            <w:r>
              <w:rPr>
                <w:rFonts w:ascii="Times New Roman" w:hAnsi="Times New Roman" w:eastAsia="宋体"/>
                <w:b/>
                <w:sz w:val="21"/>
              </w:rPr>
              <w:t>学号</w:t>
            </w:r>
          </w:p>
        </w:tc>
        <w:tc>
          <w:tcPr>
            <w:tcW w:type="dxa" w:w="2158"/>
          </w:tcPr>
          <w:p>
            <w:pPr>
              <w:spacing w:after="20" w:before="20"/>
            </w:pPr>
            <w:r/>
            <w:r>
              <w:rPr>
                <w:rFonts w:ascii="Times New Roman" w:hAnsi="Times New Roman" w:eastAsia="宋体"/>
                <w:b/>
                <w:sz w:val="21"/>
              </w:rPr>
              <w:t>结果</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材料成型及控制工程</w:t>
            </w:r>
          </w:p>
        </w:tc>
        <w:tc>
          <w:tcPr>
            <w:tcW w:type="dxa" w:w="2158"/>
          </w:tcPr>
          <w:p>
            <w:pPr>
              <w:spacing w:after="20" w:before="20"/>
            </w:pPr>
            <w:r/>
            <w:r>
              <w:rPr>
                <w:rFonts w:ascii="Times New Roman" w:hAnsi="Times New Roman" w:eastAsia="宋体"/>
                <w:b w:val="0"/>
                <w:sz w:val="21"/>
              </w:rPr>
              <w:t>202205403</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材料成型及控制工程</w:t>
            </w:r>
          </w:p>
        </w:tc>
        <w:tc>
          <w:tcPr>
            <w:tcW w:type="dxa" w:w="2158"/>
          </w:tcPr>
          <w:p>
            <w:pPr>
              <w:spacing w:after="20" w:before="20"/>
            </w:pPr>
            <w:r/>
            <w:r>
              <w:rPr>
                <w:rFonts w:ascii="Times New Roman" w:hAnsi="Times New Roman" w:eastAsia="宋体"/>
                <w:b w:val="0"/>
                <w:sz w:val="21"/>
              </w:rPr>
              <w:t>202205506</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材料成型及控制工程</w:t>
            </w:r>
          </w:p>
        </w:tc>
        <w:tc>
          <w:tcPr>
            <w:tcW w:type="dxa" w:w="2158"/>
          </w:tcPr>
          <w:p>
            <w:pPr>
              <w:spacing w:after="20" w:before="20"/>
            </w:pPr>
            <w:r/>
            <w:r>
              <w:rPr>
                <w:rFonts w:ascii="Times New Roman" w:hAnsi="Times New Roman" w:eastAsia="宋体"/>
                <w:b w:val="0"/>
                <w:sz w:val="21"/>
              </w:rPr>
              <w:t>202205519</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材料成型及控制工程</w:t>
            </w:r>
          </w:p>
        </w:tc>
        <w:tc>
          <w:tcPr>
            <w:tcW w:type="dxa" w:w="2158"/>
          </w:tcPr>
          <w:p>
            <w:pPr>
              <w:spacing w:after="20" w:before="20"/>
            </w:pPr>
            <w:r/>
            <w:r>
              <w:rPr>
                <w:rFonts w:ascii="Times New Roman" w:hAnsi="Times New Roman" w:eastAsia="宋体"/>
                <w:b w:val="0"/>
                <w:sz w:val="21"/>
              </w:rPr>
              <w:t>202205428</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材料成型及控制工程</w:t>
            </w:r>
          </w:p>
        </w:tc>
        <w:tc>
          <w:tcPr>
            <w:tcW w:type="dxa" w:w="2158"/>
          </w:tcPr>
          <w:p>
            <w:pPr>
              <w:spacing w:after="20" w:before="20"/>
            </w:pPr>
            <w:r/>
            <w:r>
              <w:rPr>
                <w:rFonts w:ascii="Times New Roman" w:hAnsi="Times New Roman" w:eastAsia="宋体"/>
                <w:b w:val="0"/>
                <w:sz w:val="21"/>
              </w:rPr>
              <w:t>202205521</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材料成型及控制工程</w:t>
            </w:r>
          </w:p>
        </w:tc>
        <w:tc>
          <w:tcPr>
            <w:tcW w:type="dxa" w:w="2158"/>
          </w:tcPr>
          <w:p>
            <w:pPr>
              <w:spacing w:after="20" w:before="20"/>
            </w:pPr>
            <w:r/>
            <w:r>
              <w:rPr>
                <w:rFonts w:ascii="Times New Roman" w:hAnsi="Times New Roman" w:eastAsia="宋体"/>
                <w:b w:val="0"/>
                <w:sz w:val="21"/>
              </w:rPr>
              <w:t>202205603</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材料成型及控制工程</w:t>
            </w:r>
          </w:p>
        </w:tc>
        <w:tc>
          <w:tcPr>
            <w:tcW w:type="dxa" w:w="2158"/>
          </w:tcPr>
          <w:p>
            <w:pPr>
              <w:spacing w:after="20" w:before="20"/>
            </w:pPr>
            <w:r/>
            <w:r>
              <w:rPr>
                <w:rFonts w:ascii="Times New Roman" w:hAnsi="Times New Roman" w:eastAsia="宋体"/>
                <w:b w:val="0"/>
                <w:sz w:val="21"/>
              </w:rPr>
              <w:t>202205517</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材料成型及控制工程</w:t>
            </w:r>
          </w:p>
        </w:tc>
        <w:tc>
          <w:tcPr>
            <w:tcW w:type="dxa" w:w="2158"/>
          </w:tcPr>
          <w:p>
            <w:pPr>
              <w:spacing w:after="20" w:before="20"/>
            </w:pPr>
            <w:r/>
            <w:r>
              <w:rPr>
                <w:rFonts w:ascii="Times New Roman" w:hAnsi="Times New Roman" w:eastAsia="宋体"/>
                <w:b w:val="0"/>
                <w:sz w:val="21"/>
              </w:rPr>
              <w:t>202205716</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无机非金属材料工程</w:t>
            </w:r>
          </w:p>
        </w:tc>
        <w:tc>
          <w:tcPr>
            <w:tcW w:type="dxa" w:w="2158"/>
          </w:tcPr>
          <w:p>
            <w:pPr>
              <w:spacing w:after="20" w:before="20"/>
            </w:pPr>
            <w:r/>
            <w:r>
              <w:rPr>
                <w:rFonts w:ascii="Times New Roman" w:hAnsi="Times New Roman" w:eastAsia="宋体"/>
                <w:b w:val="0"/>
                <w:sz w:val="21"/>
              </w:rPr>
              <w:t>202206028</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无机非金属材料工程</w:t>
            </w:r>
          </w:p>
        </w:tc>
        <w:tc>
          <w:tcPr>
            <w:tcW w:type="dxa" w:w="2158"/>
          </w:tcPr>
          <w:p>
            <w:pPr>
              <w:spacing w:after="20" w:before="20"/>
            </w:pPr>
            <w:r/>
            <w:r>
              <w:rPr>
                <w:rFonts w:ascii="Times New Roman" w:hAnsi="Times New Roman" w:eastAsia="宋体"/>
                <w:b w:val="0"/>
                <w:sz w:val="21"/>
              </w:rPr>
              <w:t>202206126</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无机非金属材料工程</w:t>
            </w:r>
          </w:p>
        </w:tc>
        <w:tc>
          <w:tcPr>
            <w:tcW w:type="dxa" w:w="2158"/>
          </w:tcPr>
          <w:p>
            <w:pPr>
              <w:spacing w:after="20" w:before="20"/>
            </w:pPr>
            <w:r/>
            <w:r>
              <w:rPr>
                <w:rFonts w:ascii="Times New Roman" w:hAnsi="Times New Roman" w:eastAsia="宋体"/>
                <w:b w:val="0"/>
                <w:sz w:val="21"/>
              </w:rPr>
              <w:t>202206101</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无机非金属材料工程</w:t>
            </w:r>
          </w:p>
        </w:tc>
        <w:tc>
          <w:tcPr>
            <w:tcW w:type="dxa" w:w="2158"/>
          </w:tcPr>
          <w:p>
            <w:pPr>
              <w:spacing w:after="20" w:before="20"/>
            </w:pPr>
            <w:r/>
            <w:r>
              <w:rPr>
                <w:rFonts w:ascii="Times New Roman" w:hAnsi="Times New Roman" w:eastAsia="宋体"/>
                <w:b w:val="0"/>
                <w:sz w:val="21"/>
              </w:rPr>
              <w:t>202205916</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资源循环科学与工程</w:t>
            </w:r>
          </w:p>
        </w:tc>
        <w:tc>
          <w:tcPr>
            <w:tcW w:type="dxa" w:w="2158"/>
          </w:tcPr>
          <w:p>
            <w:pPr>
              <w:spacing w:after="20" w:before="20"/>
            </w:pPr>
            <w:r/>
            <w:r>
              <w:rPr>
                <w:rFonts w:ascii="Times New Roman" w:hAnsi="Times New Roman" w:eastAsia="宋体"/>
                <w:b w:val="0"/>
                <w:sz w:val="21"/>
              </w:rPr>
              <w:t>202206241</w:t>
            </w:r>
          </w:p>
        </w:tc>
        <w:tc>
          <w:tcPr>
            <w:tcW w:type="dxa" w:w="2158"/>
          </w:tcPr>
          <w:p>
            <w:pPr>
              <w:spacing w:after="20" w:before="20"/>
            </w:pPr>
            <w:r/>
            <w:r>
              <w:rPr>
                <w:rFonts w:ascii="Times New Roman" w:hAnsi="Times New Roman" w:eastAsia="宋体"/>
                <w:b w:val="0"/>
                <w:sz w:val="21"/>
              </w:rPr>
              <w:t>获得推免资格</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无机非金属材料工程</w:t>
            </w:r>
          </w:p>
        </w:tc>
        <w:tc>
          <w:tcPr>
            <w:tcW w:type="dxa" w:w="2158"/>
          </w:tcPr>
          <w:p>
            <w:pPr>
              <w:spacing w:after="20" w:before="20"/>
            </w:pPr>
            <w:r/>
            <w:r>
              <w:rPr>
                <w:rFonts w:ascii="Times New Roman" w:hAnsi="Times New Roman" w:eastAsia="宋体"/>
                <w:b w:val="0"/>
                <w:sz w:val="21"/>
              </w:rPr>
              <w:t>202205902</w:t>
            </w:r>
          </w:p>
        </w:tc>
        <w:tc>
          <w:tcPr>
            <w:tcW w:type="dxa" w:w="2158"/>
          </w:tcPr>
          <w:p>
            <w:pPr>
              <w:spacing w:after="20" w:before="20"/>
            </w:pPr>
            <w:r/>
            <w:r>
              <w:rPr>
                <w:rFonts w:ascii="Times New Roman" w:hAnsi="Times New Roman" w:eastAsia="宋体"/>
                <w:b w:val="0"/>
                <w:sz w:val="21"/>
              </w:rPr>
              <w:t>候补</w:t>
            </w:r>
          </w:p>
        </w:tc>
      </w:tr>
    </w:tbl>
    <w:p>
      <w:pPr>
        <w:spacing w:before="160" w:after="80" w:lineRule="auto" w:line="360"/>
        <w:jc w:val="left"/>
      </w:pPr>
      <w:r>
        <w:rPr>
          <w:rFonts w:ascii="Times New Roman" w:hAnsi="Times New Roman" w:eastAsia="宋体"/>
          <w:b/>
          <w:sz w:val="28"/>
        </w:rPr>
        <w:t>三、公示说明</w:t>
      </w:r>
    </w:p>
    <w:p>
      <w:pPr>
        <w:spacing w:after="80" w:lineRule="auto" w:line="360"/>
        <w:ind w:firstLine="482"/>
        <w:jc w:val="both"/>
      </w:pPr>
      <w:r>
        <w:rPr>
          <w:rFonts w:ascii="Times New Roman" w:hAnsi="Times New Roman" w:eastAsia="宋体"/>
          <w:b w:val="0"/>
          <w:sz w:val="24"/>
        </w:rPr>
        <w:t>1. 公示名单为材料学院2026年推荐免试攻读硕士研究生最终结果。</w:t>
      </w:r>
    </w:p>
    <w:p>
      <w:pPr>
        <w:spacing w:after="80" w:lineRule="auto" w:line="360"/>
        <w:ind w:firstLine="482"/>
        <w:jc w:val="both"/>
      </w:pPr>
      <w:r>
        <w:rPr>
          <w:rFonts w:ascii="Times New Roman" w:hAnsi="Times New Roman" w:eastAsia="宋体"/>
          <w:b w:val="0"/>
          <w:sz w:val="24"/>
        </w:rPr>
        <w:t>2. 公示来源：华北水利水电大学材料学院官网（https://www2.ncwu.edu.cn/cailiao/info/1050/2573.htm）。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