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陕西中医药大学中西医结合学院推荐优秀应届本科毕业生免试攻读硕士学位研究生实施细则</w:t>
      </w:r>
    </w:p>
    <w:p>
      <w:pPr>
        <w:spacing w:after="80" w:lineRule="auto" w:line="360"/>
        <w:ind w:firstLine="482"/>
        <w:jc w:val="both"/>
      </w:pPr>
      <w:r>
        <w:rPr>
          <w:rFonts w:ascii="Times New Roman" w:hAnsi="Times New Roman" w:eastAsia="宋体"/>
          <w:b w:val="0"/>
          <w:sz w:val="24"/>
        </w:rPr>
        <w:t>陕西中医药大学中西医结合学院推荐优秀应届本科毕业生免试攻读硕士学位研究生实施细则</w:t>
      </w:r>
    </w:p>
    <w:p>
      <w:pPr>
        <w:spacing w:after="80" w:lineRule="auto" w:line="360"/>
        <w:ind w:firstLine="482"/>
        <w:jc w:val="both"/>
      </w:pPr>
      <w:r>
        <w:rPr>
          <w:rFonts w:ascii="Times New Roman" w:hAnsi="Times New Roman" w:eastAsia="宋体"/>
          <w:b w:val="0"/>
          <w:sz w:val="24"/>
        </w:rPr>
        <w:t>发布日期（推定）：2025年9月8日</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1. 推免工作坚持“公平、公正、公开”原则，标准明确、程序公开、遴选公正、竞争公平。</w:t>
      </w:r>
    </w:p>
    <w:p>
      <w:pPr>
        <w:spacing w:after="80" w:lineRule="auto" w:line="360"/>
        <w:ind w:firstLine="482"/>
        <w:jc w:val="both"/>
      </w:pPr>
      <w:r>
        <w:rPr>
          <w:rFonts w:ascii="Times New Roman" w:hAnsi="Times New Roman" w:eastAsia="宋体"/>
          <w:b w:val="0"/>
          <w:sz w:val="24"/>
        </w:rPr>
        <w:t>2. 注重学生德智体美劳全面发展的综合考核，加强对思想品德修养的考察，突出考察一贯学业表现、能力素质、逻辑思维、创新实践等研究生培养潜质。</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1. 推免生遴选工作小组：组长袁普卫，副组长刘海燕、郑园，成员王国泰、任艳芸、张红、谭颖颖。主要职责包括制定年度推免实施细则、开展资格审查与综合测评排名、审核拟推免名单并上报。</w:t>
      </w:r>
    </w:p>
    <w:p>
      <w:pPr>
        <w:spacing w:after="80" w:lineRule="auto" w:line="360"/>
        <w:ind w:firstLine="482"/>
        <w:jc w:val="both"/>
      </w:pPr>
      <w:r>
        <w:rPr>
          <w:rFonts w:ascii="Times New Roman" w:hAnsi="Times New Roman" w:eastAsia="宋体"/>
          <w:b w:val="0"/>
          <w:sz w:val="24"/>
        </w:rPr>
        <w:t>2. 推免专家审核小组：成员袁普卫、刘海燕、郑园。负责对申请学生的特殊学术专长（科研创新成果、论文、竞赛获奖等）进行审核鉴定，排除抄袭、造假、冒名等情况。</w:t>
      </w:r>
    </w:p>
    <w:p>
      <w:pPr>
        <w:spacing w:before="160" w:after="80" w:lineRule="auto" w:line="360"/>
        <w:jc w:val="left"/>
      </w:pPr>
      <w:r>
        <w:rPr>
          <w:rFonts w:ascii="Times New Roman" w:hAnsi="Times New Roman" w:eastAsia="宋体"/>
          <w:b/>
          <w:sz w:val="28"/>
        </w:rPr>
        <w:t>三、推免名额分配</w:t>
      </w:r>
    </w:p>
    <w:p>
      <w:pPr>
        <w:spacing w:after="80" w:lineRule="auto" w:line="360"/>
        <w:ind w:firstLine="482"/>
        <w:jc w:val="both"/>
      </w:pPr>
      <w:r>
        <w:rPr>
          <w:rFonts w:ascii="Times New Roman" w:hAnsi="Times New Roman" w:eastAsia="宋体"/>
          <w:b w:val="0"/>
          <w:sz w:val="24"/>
        </w:rPr>
        <w:t>1. 推免名额由学校推免工作领导小组根据教育厅通知统筹分配至学院，以学校年度通知发布为准。</w:t>
      </w:r>
    </w:p>
    <w:p>
      <w:pPr>
        <w:spacing w:before="160" w:after="80" w:lineRule="auto" w:line="360"/>
        <w:jc w:val="left"/>
      </w:pPr>
      <w:r>
        <w:rPr>
          <w:rFonts w:ascii="Times New Roman" w:hAnsi="Times New Roman" w:eastAsia="宋体"/>
          <w:b/>
          <w:sz w:val="28"/>
        </w:rPr>
        <w:t>四、学生推荐条件</w:t>
      </w:r>
    </w:p>
    <w:p>
      <w:pPr>
        <w:spacing w:after="80" w:lineRule="auto" w:line="360"/>
        <w:ind w:firstLine="482"/>
        <w:jc w:val="both"/>
      </w:pPr>
      <w:r>
        <w:rPr>
          <w:rFonts w:ascii="Times New Roman" w:hAnsi="Times New Roman" w:eastAsia="宋体"/>
          <w:b w:val="0"/>
          <w:sz w:val="24"/>
        </w:rPr>
        <w:t>1. 基本条件：</w:t>
      </w:r>
    </w:p>
    <w:p>
      <w:pPr>
        <w:spacing w:after="80" w:lineRule="auto" w:line="360"/>
        <w:ind w:firstLine="482"/>
        <w:jc w:val="both"/>
      </w:pPr>
      <w:r>
        <w:rPr>
          <w:rFonts w:ascii="Times New Roman" w:hAnsi="Times New Roman" w:eastAsia="宋体"/>
          <w:b w:val="0"/>
          <w:sz w:val="24"/>
        </w:rPr>
        <w:t>（1）纳入国家普通本科招生计划录取的全日制应届本科毕业生，不含专升本、第二学士学位、委托培养学生；定向学生在定向单位允许情况下可参加推荐。</w:t>
      </w:r>
    </w:p>
    <w:p>
      <w:pPr>
        <w:spacing w:after="80" w:lineRule="auto" w:line="360"/>
        <w:ind w:firstLine="482"/>
        <w:jc w:val="both"/>
      </w:pPr>
      <w:r>
        <w:rPr>
          <w:rFonts w:ascii="Times New Roman" w:hAnsi="Times New Roman" w:eastAsia="宋体"/>
          <w:b w:val="0"/>
          <w:sz w:val="24"/>
        </w:rPr>
        <w:t>（2）拥护中国共产党的领导，遵纪守法，积极向上，社会责任感强。</w:t>
      </w:r>
    </w:p>
    <w:p>
      <w:pPr>
        <w:spacing w:after="80" w:lineRule="auto" w:line="360"/>
        <w:ind w:firstLine="482"/>
        <w:jc w:val="both"/>
      </w:pPr>
      <w:r>
        <w:rPr>
          <w:rFonts w:ascii="Times New Roman" w:hAnsi="Times New Roman" w:eastAsia="宋体"/>
          <w:b w:val="0"/>
          <w:sz w:val="24"/>
        </w:rPr>
        <w:t>（3）诚实守信，品德端正，无考试作弊和剽窃他人学术成果记录，无违法违纪受处分记录。</w:t>
      </w:r>
    </w:p>
    <w:p>
      <w:pPr>
        <w:spacing w:after="80" w:lineRule="auto" w:line="360"/>
        <w:ind w:firstLine="482"/>
        <w:jc w:val="both"/>
      </w:pPr>
      <w:r>
        <w:rPr>
          <w:rFonts w:ascii="Times New Roman" w:hAnsi="Times New Roman" w:eastAsia="宋体"/>
          <w:b w:val="0"/>
          <w:sz w:val="24"/>
        </w:rPr>
        <w:t>（4）勤奋学习，成绩优异。所有课程和教学环节无补考、无重修、无不合格，且所有课程平均学分绩点位列专业排名前5%（含）；通过全国大学英语六级（成绩达425分）或大学英语四级成绩高于470分，或雅思不低于5.5分、GRE不低于1000分（5年有效）、托福不低于80分等，或其他语种达到相当水平。</w:t>
      </w:r>
    </w:p>
    <w:p>
      <w:pPr>
        <w:spacing w:after="80" w:lineRule="auto" w:line="360"/>
        <w:ind w:firstLine="482"/>
        <w:jc w:val="both"/>
      </w:pPr>
      <w:r>
        <w:rPr>
          <w:rFonts w:ascii="Times New Roman" w:hAnsi="Times New Roman" w:eastAsia="宋体"/>
          <w:b w:val="0"/>
          <w:sz w:val="24"/>
        </w:rPr>
        <w:t>（5）学术研究兴趣浓厚，有较强创新精神和创新意识，有一定研究能力。</w:t>
      </w:r>
    </w:p>
    <w:p>
      <w:pPr>
        <w:spacing w:after="80" w:lineRule="auto" w:line="360"/>
        <w:ind w:firstLine="482"/>
        <w:jc w:val="both"/>
      </w:pPr>
      <w:r>
        <w:rPr>
          <w:rFonts w:ascii="Times New Roman" w:hAnsi="Times New Roman" w:eastAsia="宋体"/>
          <w:b w:val="0"/>
          <w:sz w:val="24"/>
        </w:rPr>
        <w:t>（6）身心健康，体质健康标准测试合格，无三甲医院确诊的任何身心疾病。</w:t>
      </w:r>
    </w:p>
    <w:p>
      <w:pPr>
        <w:spacing w:after="80" w:lineRule="auto" w:line="360"/>
        <w:ind w:firstLine="482"/>
        <w:jc w:val="both"/>
      </w:pPr>
      <w:r>
        <w:rPr>
          <w:rFonts w:ascii="Times New Roman" w:hAnsi="Times New Roman" w:eastAsia="宋体"/>
          <w:b w:val="0"/>
          <w:sz w:val="24"/>
        </w:rPr>
        <w:t>（7）毕业时必须获得学士学位。</w:t>
      </w:r>
    </w:p>
    <w:p>
      <w:pPr>
        <w:spacing w:after="80" w:lineRule="auto" w:line="360"/>
        <w:ind w:firstLine="482"/>
        <w:jc w:val="both"/>
      </w:pPr>
      <w:r>
        <w:rPr>
          <w:rFonts w:ascii="Times New Roman" w:hAnsi="Times New Roman" w:eastAsia="宋体"/>
          <w:b w:val="0"/>
          <w:sz w:val="24"/>
        </w:rPr>
        <w:t>2. 特殊学术专长推荐条件：</w:t>
      </w:r>
    </w:p>
    <w:p>
      <w:pPr>
        <w:spacing w:after="80" w:lineRule="auto" w:line="360"/>
        <w:ind w:firstLine="482"/>
        <w:jc w:val="both"/>
      </w:pPr>
      <w:r>
        <w:rPr>
          <w:rFonts w:ascii="Times New Roman" w:hAnsi="Times New Roman" w:eastAsia="宋体"/>
          <w:b w:val="0"/>
          <w:sz w:val="24"/>
        </w:rPr>
        <w:t>（1）所有课程平均学分绩点位列专业排名前10%（含），符合其他基本条件，且满足以下条件之一：</w:t>
      </w:r>
    </w:p>
    <w:p>
      <w:pPr>
        <w:spacing w:after="80" w:lineRule="auto" w:line="360"/>
        <w:ind w:firstLine="482"/>
        <w:jc w:val="both"/>
      </w:pPr>
      <w:r>
        <w:rPr>
          <w:rFonts w:ascii="Times New Roman" w:hAnsi="Times New Roman" w:eastAsia="宋体"/>
          <w:b w:val="0"/>
          <w:sz w:val="24"/>
        </w:rPr>
        <w:t>① 以独立作者或第一作者（排名第一）身份在核心期刊上正式发表与学业相关的科研论文；</w:t>
      </w:r>
    </w:p>
    <w:p>
      <w:pPr>
        <w:spacing w:after="80" w:lineRule="auto" w:line="360"/>
        <w:ind w:firstLine="482"/>
        <w:jc w:val="both"/>
      </w:pPr>
      <w:r>
        <w:rPr>
          <w:rFonts w:ascii="Times New Roman" w:hAnsi="Times New Roman" w:eastAsia="宋体"/>
          <w:b w:val="0"/>
          <w:sz w:val="24"/>
        </w:rPr>
        <w:t>② 作为主力成员（团体项目成员排名须为前三）参加教育部认可的与学业相关的国家级科研竞赛并获得第三层次以上奖励。</w:t>
      </w:r>
    </w:p>
    <w:p>
      <w:pPr>
        <w:spacing w:after="80" w:lineRule="auto" w:line="360"/>
        <w:ind w:firstLine="482"/>
        <w:jc w:val="both"/>
      </w:pPr>
      <w:r>
        <w:rPr>
          <w:rFonts w:ascii="Times New Roman" w:hAnsi="Times New Roman" w:eastAsia="宋体"/>
          <w:b w:val="0"/>
          <w:sz w:val="24"/>
        </w:rPr>
        <w:t>（2）学生与直系亲属或学历、职称、职务明显高于本人者合作的科研成果、竞赛奖项等仅作参考，不作为特殊学术专长推荐依据，同等条件下可优先考虑。</w:t>
      </w:r>
    </w:p>
    <w:p>
      <w:pPr>
        <w:spacing w:before="160" w:after="80" w:lineRule="auto" w:line="360"/>
        <w:jc w:val="left"/>
      </w:pPr>
      <w:r>
        <w:rPr>
          <w:rFonts w:ascii="Times New Roman" w:hAnsi="Times New Roman" w:eastAsia="宋体"/>
          <w:b/>
          <w:sz w:val="28"/>
        </w:rPr>
        <w:t>五、推荐工作程序</w:t>
      </w:r>
    </w:p>
    <w:p>
      <w:pPr>
        <w:spacing w:after="80" w:lineRule="auto" w:line="360"/>
        <w:ind w:firstLine="482"/>
        <w:jc w:val="both"/>
      </w:pPr>
      <w:r>
        <w:rPr>
          <w:rFonts w:ascii="Times New Roman" w:hAnsi="Times New Roman" w:eastAsia="宋体"/>
          <w:b w:val="0"/>
          <w:sz w:val="24"/>
        </w:rPr>
        <w:t>1. 学校及学院通知：学校发布年度推免工作通知，学院公示推免实施细则并做好政策解读。</w:t>
      </w:r>
    </w:p>
    <w:p>
      <w:pPr>
        <w:spacing w:after="80" w:lineRule="auto" w:line="360"/>
        <w:ind w:firstLine="482"/>
        <w:jc w:val="both"/>
      </w:pPr>
      <w:r>
        <w:rPr>
          <w:rFonts w:ascii="Times New Roman" w:hAnsi="Times New Roman" w:eastAsia="宋体"/>
          <w:b w:val="0"/>
          <w:sz w:val="24"/>
        </w:rPr>
        <w:t>2. 个人申请：符合条件的学生向学院提交推免申请及证明材料，纸质版及电子版材料包括：</w:t>
      </w:r>
    </w:p>
    <w:p>
      <w:pPr>
        <w:spacing w:after="80" w:lineRule="auto" w:line="360"/>
        <w:ind w:firstLine="482"/>
        <w:jc w:val="both"/>
      </w:pPr>
      <w:r>
        <w:rPr>
          <w:rFonts w:ascii="Times New Roman" w:hAnsi="Times New Roman" w:eastAsia="宋体"/>
          <w:b w:val="0"/>
          <w:sz w:val="24"/>
        </w:rPr>
        <w:t>（1）《陕西中医药大学推荐 届免试攻读硕士学位研究生资格申请表》（附件2）；</w:t>
      </w:r>
    </w:p>
    <w:p>
      <w:pPr>
        <w:spacing w:after="80" w:lineRule="auto" w:line="360"/>
        <w:ind w:firstLine="482"/>
        <w:jc w:val="both"/>
      </w:pPr>
      <w:r>
        <w:rPr>
          <w:rFonts w:ascii="Times New Roman" w:hAnsi="Times New Roman" w:eastAsia="宋体"/>
          <w:b w:val="0"/>
          <w:sz w:val="24"/>
        </w:rPr>
        <w:t>（2）《推免申请个人诚信承诺书》（附件3）；</w:t>
      </w:r>
    </w:p>
    <w:p>
      <w:pPr>
        <w:spacing w:after="80" w:lineRule="auto" w:line="360"/>
        <w:ind w:firstLine="482"/>
        <w:jc w:val="both"/>
      </w:pPr>
      <w:r>
        <w:rPr>
          <w:rFonts w:ascii="Times New Roman" w:hAnsi="Times New Roman" w:eastAsia="宋体"/>
          <w:b w:val="0"/>
          <w:sz w:val="24"/>
        </w:rPr>
        <w:t>（3）推荐学生个人成绩单（初次及格成绩）；</w:t>
      </w:r>
    </w:p>
    <w:p>
      <w:pPr>
        <w:spacing w:after="80" w:lineRule="auto" w:line="360"/>
        <w:ind w:firstLine="482"/>
        <w:jc w:val="both"/>
      </w:pPr>
      <w:r>
        <w:rPr>
          <w:rFonts w:ascii="Times New Roman" w:hAnsi="Times New Roman" w:eastAsia="宋体"/>
          <w:b w:val="0"/>
          <w:sz w:val="24"/>
        </w:rPr>
        <w:t>（4）外语水平考试证书（大学英语四、六级、雅思、托福或其他语种）；</w:t>
      </w:r>
    </w:p>
    <w:p>
      <w:pPr>
        <w:spacing w:after="80" w:lineRule="auto" w:line="360"/>
        <w:ind w:firstLine="482"/>
        <w:jc w:val="both"/>
      </w:pPr>
      <w:r>
        <w:rPr>
          <w:rFonts w:ascii="Times New Roman" w:hAnsi="Times New Roman" w:eastAsia="宋体"/>
          <w:b w:val="0"/>
          <w:sz w:val="24"/>
        </w:rPr>
        <w:t>（5）《陕西中医药大学推免生能力素质项目加分统计表及明细表》（附件4），含学习能力测试成绩、学术论文、著作封面（含姓名页）、专利证书、科研项目证明（需盖章）、学科竞赛获奖证书、荣誉表彰证书、体育文化竞赛奖项等。</w:t>
      </w:r>
    </w:p>
    <w:p>
      <w:pPr>
        <w:spacing w:after="80" w:lineRule="auto" w:line="360"/>
        <w:ind w:firstLine="482"/>
        <w:jc w:val="both"/>
      </w:pPr>
      <w:r>
        <w:rPr>
          <w:rFonts w:ascii="Times New Roman" w:hAnsi="Times New Roman" w:eastAsia="宋体"/>
          <w:b w:val="0"/>
          <w:sz w:val="24"/>
        </w:rPr>
        <w:t>3. 学院遴选：遴选工作小组审查基本条件，审核加分成果，计算综合测评成绩。综合测评成绩=学习成绩×80%+能力素质×20%（总分100分），学习成绩为所有课程总平均成绩×80%，能力素质含学科竞赛、科研成果、国家级测试、荣誉表彰、参军入伍等加分总和×20%。出具《学院推荐 届免试攻读硕士学位研究生人选汇总表》（附件5）。</w:t>
      </w:r>
    </w:p>
    <w:p>
      <w:pPr>
        <w:spacing w:after="80" w:lineRule="auto" w:line="360"/>
        <w:ind w:firstLine="482"/>
        <w:jc w:val="both"/>
      </w:pPr>
      <w:r>
        <w:rPr>
          <w:rFonts w:ascii="Times New Roman" w:hAnsi="Times New Roman" w:eastAsia="宋体"/>
          <w:b w:val="0"/>
          <w:sz w:val="24"/>
        </w:rPr>
        <w:t>4. 材料报送：根据综合成绩排名公示拟推荐名单，公示时间不少于3天；公示无异议后，按学校下达名额确定拟推荐名单并报送推免工作领导小组办公室。</w:t>
      </w:r>
    </w:p>
    <w:p>
      <w:pPr>
        <w:spacing w:after="80" w:lineRule="auto" w:line="360"/>
        <w:ind w:firstLine="482"/>
        <w:jc w:val="both"/>
      </w:pPr>
      <w:r>
        <w:rPr>
          <w:rFonts w:ascii="Times New Roman" w:hAnsi="Times New Roman" w:eastAsia="宋体"/>
          <w:b w:val="0"/>
          <w:sz w:val="24"/>
        </w:rPr>
        <w:t>5. 复核与确定：推免工作领导小组办公室复核后，提请领导小组审定并公布最终名单。</w:t>
      </w:r>
    </w:p>
    <w:p>
      <w:pPr>
        <w:spacing w:before="160" w:after="80" w:lineRule="auto" w:line="360"/>
        <w:jc w:val="left"/>
      </w:pPr>
      <w:r>
        <w:rPr>
          <w:rFonts w:ascii="Times New Roman" w:hAnsi="Times New Roman" w:eastAsia="宋体"/>
          <w:b/>
          <w:sz w:val="28"/>
        </w:rPr>
        <w:t>六、接收程序</w:t>
      </w:r>
    </w:p>
    <w:p>
      <w:pPr>
        <w:spacing w:after="80" w:lineRule="auto" w:line="360"/>
        <w:ind w:firstLine="482"/>
        <w:jc w:val="both"/>
      </w:pPr>
      <w:r>
        <w:rPr>
          <w:rFonts w:ascii="Times New Roman" w:hAnsi="Times New Roman" w:eastAsia="宋体"/>
          <w:b w:val="0"/>
          <w:sz w:val="24"/>
        </w:rPr>
        <w:t>1. 学校当年推免生招生工作由招生学院根据《陕西中医药大学推荐优秀应届本科毕业生免试攻读硕士学位研究生实施办法》（陕中医规范〔2025〕85号）要求执行。</w:t>
      </w:r>
    </w:p>
    <w:p>
      <w:pPr>
        <w:spacing w:before="160" w:after="80" w:lineRule="auto" w:line="360"/>
        <w:jc w:val="left"/>
      </w:pPr>
      <w:r>
        <w:rPr>
          <w:rFonts w:ascii="Times New Roman" w:hAnsi="Times New Roman" w:eastAsia="宋体"/>
          <w:b/>
          <w:sz w:val="28"/>
        </w:rPr>
        <w:t>七、监督管理</w:t>
      </w:r>
    </w:p>
    <w:p>
      <w:pPr>
        <w:spacing w:after="80" w:lineRule="auto" w:line="360"/>
        <w:ind w:firstLine="482"/>
        <w:jc w:val="both"/>
      </w:pPr>
      <w:r>
        <w:rPr>
          <w:rFonts w:ascii="Times New Roman" w:hAnsi="Times New Roman" w:eastAsia="宋体"/>
          <w:b w:val="0"/>
          <w:sz w:val="24"/>
        </w:rPr>
        <w:t>1. 学院对推免政策、推免生资格、招生推免名额、接收信息、考生咨询及申诉渠道公开，实行公示制度，包含申请人学分绩点、科研、实践成果等得分明细及排名，接受实名举报，纪检监察部门全程监督。</w:t>
      </w:r>
    </w:p>
    <w:p>
      <w:pPr>
        <w:spacing w:after="80" w:lineRule="auto" w:line="360"/>
        <w:ind w:firstLine="482"/>
        <w:jc w:val="both"/>
      </w:pPr>
      <w:r>
        <w:rPr>
          <w:rFonts w:ascii="Times New Roman" w:hAnsi="Times New Roman" w:eastAsia="宋体"/>
          <w:b w:val="0"/>
          <w:sz w:val="24"/>
        </w:rPr>
        <w:t>2. 对弄虚作假者取消推免资格并依校纪处理；建立诚信档案，5年内学校不得招收该生。已入学推免生若发现材料造假，取消学籍并通报教育部学信网备案。对违规操作工作人员追究责任。</w:t>
      </w:r>
    </w:p>
    <w:p>
      <w:pPr>
        <w:spacing w:after="80" w:lineRule="auto" w:line="360"/>
        <w:ind w:firstLine="482"/>
        <w:jc w:val="both"/>
      </w:pPr>
      <w:r>
        <w:rPr>
          <w:rFonts w:ascii="Times New Roman" w:hAnsi="Times New Roman" w:eastAsia="宋体"/>
          <w:b w:val="0"/>
          <w:sz w:val="24"/>
        </w:rPr>
        <w:t>3. 严格执行推免回避制度，相关工作人员有直系亲属或利益相关人员报名参加推免的应主动申请回避；有非直系亲属等报名参加的应主动报备，相关学生申请时也应主动报备声明。</w:t>
      </w:r>
    </w:p>
    <w:p>
      <w:pPr>
        <w:spacing w:before="160" w:after="80" w:lineRule="auto" w:line="360"/>
        <w:jc w:val="left"/>
      </w:pPr>
      <w:r>
        <w:rPr>
          <w:rFonts w:ascii="Times New Roman" w:hAnsi="Times New Roman" w:eastAsia="宋体"/>
          <w:b/>
          <w:sz w:val="28"/>
        </w:rPr>
        <w:t>八、附则</w:t>
      </w:r>
    </w:p>
    <w:p>
      <w:pPr>
        <w:spacing w:after="80" w:lineRule="auto" w:line="360"/>
        <w:ind w:firstLine="482"/>
        <w:jc w:val="both"/>
      </w:pPr>
      <w:r>
        <w:rPr>
          <w:rFonts w:ascii="Times New Roman" w:hAnsi="Times New Roman" w:eastAsia="宋体"/>
          <w:b w:val="0"/>
          <w:sz w:val="24"/>
        </w:rPr>
        <w:t>1. 学生享有自主选择申请本校或其他招生学校的权利，不得制定任何限制条件，也不得以任何形式限制推免生自主报考。</w:t>
      </w:r>
    </w:p>
    <w:p>
      <w:pPr>
        <w:spacing w:after="80" w:lineRule="auto" w:line="360"/>
        <w:ind w:firstLine="482"/>
        <w:jc w:val="both"/>
      </w:pPr>
      <w:r>
        <w:rPr>
          <w:rFonts w:ascii="Times New Roman" w:hAnsi="Times New Roman" w:eastAsia="宋体"/>
          <w:b w:val="0"/>
          <w:sz w:val="24"/>
        </w:rPr>
        <w:t>2. 教育部建立“全国推荐优秀应届本科毕业生免试攻读研究生信息公开暨管理服务系统”（http://yz.chsi.com.cn/tm）作为推免工作统一的信息备案公开平台和网上报考录取系统，推免资格审核确认、报考、录取及备案公开均通过该系统进行。</w:t>
      </w:r>
    </w:p>
    <w:p>
      <w:pPr>
        <w:spacing w:after="80" w:lineRule="auto" w:line="360"/>
        <w:ind w:firstLine="482"/>
        <w:jc w:val="both"/>
      </w:pPr>
      <w:r>
        <w:rPr>
          <w:rFonts w:ascii="Times New Roman" w:hAnsi="Times New Roman" w:eastAsia="宋体"/>
          <w:b w:val="0"/>
          <w:sz w:val="24"/>
        </w:rPr>
        <w:t>3. 推免生如无招生单位接收，则其推免资格作废。</w:t>
      </w:r>
    </w:p>
    <w:p>
      <w:pPr>
        <w:spacing w:after="80" w:lineRule="auto" w:line="360"/>
        <w:ind w:firstLine="482"/>
        <w:jc w:val="both"/>
      </w:pPr>
      <w:r>
        <w:rPr>
          <w:rFonts w:ascii="Times New Roman" w:hAnsi="Times New Roman" w:eastAsia="宋体"/>
          <w:b w:val="0"/>
          <w:sz w:val="24"/>
        </w:rPr>
        <w:t>4. 其他未尽事项根据学校推免实施办法实行。</w:t>
      </w:r>
    </w:p>
    <w:p>
      <w:pPr>
        <w:spacing w:after="80" w:lineRule="auto" w:line="360"/>
        <w:ind w:firstLine="482"/>
        <w:jc w:val="both"/>
      </w:pPr>
      <w:r>
        <w:rPr>
          <w:rFonts w:ascii="Times New Roman" w:hAnsi="Times New Roman" w:eastAsia="宋体"/>
          <w:b w:val="0"/>
          <w:sz w:val="24"/>
        </w:rPr>
        <w:t>附件：1-5（下载地址：http://img.sntcm.edu.cn/HIWCMzxylc/202509/202509190249053.zip）</w:t>
      </w:r>
    </w:p>
    <w:p>
      <w:pPr>
        <w:spacing w:after="80" w:lineRule="auto" w:line="360"/>
        <w:ind w:firstLine="482"/>
        <w:jc w:val="both"/>
      </w:pPr>
      <w:r>
        <w:rPr>
          <w:rFonts w:ascii="Times New Roman" w:hAnsi="Times New Roman" w:eastAsia="宋体"/>
          <w:b w:val="0"/>
          <w:sz w:val="24"/>
        </w:rPr>
        <w:t>联系方式：陕西中医药大学中西医结合学院</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