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资源环境学院2026年推荐优秀应届本科毕业生免试攻读研究生结果公示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山西农业大学2026年推荐优秀应届本科毕业生免试攻读研究生工作方案》和《资源环境学院2026年推荐优秀应届本科毕业生免试攻读研究生实施细则》等有关文件要求，经学生个人申请，学院推免生遴选工作领导组审核遴选，决定推荐侯旭冉等25名同学免试攻读研究生。现将结果予以公示（具体见附件），公示期为2024年9月2至9月4日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公示期间，如有异议，请实名纸质版提交至资环楼教务办公室207室，联系电话：0354-6288399。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