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湖南中医药大学2026年接收推荐免试攻读硕士学位研究生和直接攻读博士学位研究生简章</w:t>
      </w:r>
    </w:p>
    <w:p>
      <w:pPr>
        <w:spacing w:before="160" w:after="80" w:lineRule="auto" w:line="360"/>
        <w:jc w:val="left"/>
      </w:pPr>
      <w:r>
        <w:rPr>
          <w:rFonts w:ascii="Times New Roman" w:hAnsi="Times New Roman" w:eastAsia="宋体"/>
          <w:b/>
          <w:sz w:val="28"/>
        </w:rPr>
        <w:t>一、通知概况</w:t>
      </w:r>
    </w:p>
    <w:p>
      <w:pPr>
        <w:spacing w:after="80" w:lineRule="auto" w:line="360"/>
        <w:ind w:firstLine="482"/>
        <w:jc w:val="both"/>
      </w:pPr>
      <w:r>
        <w:rPr>
          <w:rFonts w:ascii="Times New Roman" w:hAnsi="Times New Roman" w:eastAsia="宋体"/>
          <w:b w:val="0"/>
          <w:sz w:val="24"/>
        </w:rPr>
        <w:t>发布日期：2025年9月17日</w:t>
      </w:r>
    </w:p>
    <w:p>
      <w:pPr>
        <w:spacing w:after="80" w:lineRule="auto" w:line="360"/>
        <w:ind w:firstLine="482"/>
        <w:jc w:val="both"/>
      </w:pPr>
      <w:r>
        <w:rPr>
          <w:rFonts w:ascii="Times New Roman" w:hAnsi="Times New Roman" w:eastAsia="宋体"/>
          <w:b w:val="0"/>
          <w:sz w:val="24"/>
        </w:rPr>
        <w:t>1. 本通知为湖南中医药大学2026年接收推荐免试攻读硕士学位研究生和直接攻读博士学位研究生（含优秀本科生直接攻读博士学位）的招生简章。</w:t>
      </w:r>
    </w:p>
    <w:p>
      <w:pPr>
        <w:spacing w:after="80" w:lineRule="auto" w:line="360"/>
        <w:ind w:firstLine="482"/>
        <w:jc w:val="both"/>
      </w:pPr>
      <w:r>
        <w:rPr>
          <w:rFonts w:ascii="Times New Roman" w:hAnsi="Times New Roman" w:eastAsia="宋体"/>
          <w:b w:val="0"/>
          <w:sz w:val="24"/>
        </w:rPr>
        <w:t>2. 通知面向2026年入学的研究生，发布日期为2025年9月17日。</w:t>
      </w:r>
    </w:p>
    <w:p>
      <w:pPr>
        <w:spacing w:before="160" w:after="80" w:lineRule="auto" w:line="360"/>
        <w:jc w:val="left"/>
      </w:pPr>
      <w:r>
        <w:rPr>
          <w:rFonts w:ascii="Times New Roman" w:hAnsi="Times New Roman" w:eastAsia="宋体"/>
          <w:b/>
          <w:sz w:val="28"/>
        </w:rPr>
        <w:t>二、接收类型与专业目录</w:t>
      </w:r>
    </w:p>
    <w:p>
      <w:pPr>
        <w:spacing w:after="80" w:lineRule="auto" w:line="360"/>
        <w:ind w:firstLine="482"/>
        <w:jc w:val="both"/>
      </w:pPr>
      <w:r>
        <w:rPr>
          <w:rFonts w:ascii="Times New Roman" w:hAnsi="Times New Roman" w:eastAsia="宋体"/>
          <w:b w:val="0"/>
          <w:sz w:val="24"/>
        </w:rPr>
        <w:t>1. 接收推荐免试硕士研究生。</w:t>
      </w:r>
    </w:p>
    <w:p>
      <w:pPr>
        <w:spacing w:after="80" w:lineRule="auto" w:line="360"/>
        <w:ind w:firstLine="482"/>
        <w:jc w:val="both"/>
      </w:pPr>
      <w:r>
        <w:rPr>
          <w:rFonts w:ascii="Times New Roman" w:hAnsi="Times New Roman" w:eastAsia="宋体"/>
          <w:b w:val="0"/>
          <w:sz w:val="24"/>
        </w:rPr>
        <w:t>2. 接收优秀本科生直接攻读博士学位研究生。</w:t>
      </w:r>
    </w:p>
    <w:p>
      <w:pPr>
        <w:spacing w:after="80" w:lineRule="auto" w:line="360"/>
        <w:ind w:firstLine="482"/>
        <w:jc w:val="both"/>
      </w:pPr>
      <w:r>
        <w:rPr>
          <w:rFonts w:ascii="Times New Roman" w:hAnsi="Times New Roman" w:eastAsia="宋体"/>
          <w:b w:val="0"/>
          <w:sz w:val="24"/>
        </w:rPr>
        <w:t>3. 接收八年制转段硕士研究生。</w:t>
      </w:r>
    </w:p>
    <w:p>
      <w:pPr>
        <w:spacing w:after="80" w:lineRule="auto" w:line="360"/>
        <w:ind w:firstLine="482"/>
        <w:jc w:val="both"/>
      </w:pPr>
      <w:r>
        <w:rPr>
          <w:rFonts w:ascii="Times New Roman" w:hAnsi="Times New Roman" w:eastAsia="宋体"/>
          <w:b w:val="0"/>
          <w:sz w:val="24"/>
        </w:rPr>
        <w:t>4. 具体接收专业详见附件《湖南中医药大学2026年接收推荐免试硕士及八年制转段硕士研究生专业目录》。</w:t>
      </w:r>
    </w:p>
    <w:p>
      <w:pPr>
        <w:spacing w:before="160" w:after="80" w:lineRule="auto" w:line="360"/>
        <w:jc w:val="left"/>
      </w:pPr>
      <w:r>
        <w:rPr>
          <w:rFonts w:ascii="Times New Roman" w:hAnsi="Times New Roman" w:eastAsia="宋体"/>
          <w:b/>
          <w:sz w:val="28"/>
        </w:rPr>
        <w:t>三、相关办法与附件</w:t>
      </w:r>
    </w:p>
    <w:p>
      <w:pPr>
        <w:spacing w:after="80" w:lineRule="auto" w:line="360"/>
        <w:ind w:firstLine="482"/>
        <w:jc w:val="both"/>
      </w:pPr>
      <w:r>
        <w:rPr>
          <w:rFonts w:ascii="Times New Roman" w:hAnsi="Times New Roman" w:eastAsia="宋体"/>
          <w:b w:val="0"/>
          <w:sz w:val="24"/>
        </w:rPr>
        <w:t>1. 附件《湖南中医药大学2026年接收优秀本科生直接攻读博士学位研究生工作办法（挂网版）》提供直博生接收细则。</w:t>
      </w:r>
    </w:p>
    <w:p>
      <w:pPr>
        <w:spacing w:after="80" w:lineRule="auto" w:line="360"/>
        <w:ind w:firstLine="482"/>
        <w:jc w:val="both"/>
      </w:pPr>
      <w:r>
        <w:rPr>
          <w:rFonts w:ascii="Times New Roman" w:hAnsi="Times New Roman" w:eastAsia="宋体"/>
          <w:b w:val="0"/>
          <w:sz w:val="24"/>
        </w:rPr>
        <w:t>2. 附件《湖南中医药大学2026年接收推荐免试硕士及八年制转段硕士研究生专业目录》提供具体专业信息。</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通讯地址：湖南省长沙市含浦科教园区，邮编：410208。</w:t>
      </w:r>
    </w:p>
    <w:p>
      <w:pPr>
        <w:spacing w:after="80" w:lineRule="auto" w:line="360"/>
        <w:ind w:firstLine="482"/>
        <w:jc w:val="both"/>
      </w:pPr>
      <w:r>
        <w:rPr>
          <w:rFonts w:ascii="Times New Roman" w:hAnsi="Times New Roman" w:eastAsia="宋体"/>
          <w:b w:val="0"/>
          <w:sz w:val="24"/>
        </w:rPr>
        <w:t>2. 联系电话：0731-88458277。</w:t>
      </w:r>
    </w:p>
    <w:p>
      <w:pPr>
        <w:spacing w:after="80" w:lineRule="auto" w:line="360"/>
        <w:ind w:firstLine="482"/>
        <w:jc w:val="both"/>
      </w:pPr>
      <w:r>
        <w:rPr>
          <w:rFonts w:ascii="Times New Roman" w:hAnsi="Times New Roman" w:eastAsia="宋体"/>
          <w:b w:val="0"/>
          <w:sz w:val="24"/>
        </w:rPr>
        <w:t>3. 院长信箱：yjsy8277@163.com。</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