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电子与通信工程学院 人工智能学院 推荐2026年优秀应届本科毕业生免试攻读研究生实施办法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电子与通信工程学院、人工智能学院推荐2026年优秀应届本科毕业生免试攻读研究生实施办法，依据《天津师范大学推荐2026年优秀应届本科毕业生免试攻读研究生工作办法》精神，结合学院实际制定。推免工作坚持公平、公正、公开原则，全面衡量、以德为先、科学遴选，由院推荐免试工作领导小组负责，并成立专家审核小组对科研创新成果、论文、竞赛获奖奖项及内容进行审核鉴定，排除抄袭、造假、冒名及有名无实等情况，组织相关学生在一定范围内公开答辩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发布日期（推定）：2025年9月5日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一、组织与职责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院推荐免试工作领导小组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组长：杨庆、张宝菊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副组长：华阳、张重、张博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成员：刘瑞安、穆嘉松、韩亮、陈劲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专家审核小组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组长：杨庆、张宝菊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副组长：华阳、张重、张博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成员：刘瑞安、穆嘉松、韩亮、陈劲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二、申请条件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推荐免试学生在学期间必修课和专业选修课未出现过不及格情况。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在校期间有违法违纪行为、或因各种原因造成恶劣影响的，取消其推免资格。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为保护全体学生的推免权益，最大限度发挥推免指标效用，学生应珍惜获得的推免资格，不可随意退出推免。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三、成绩构成与加分办法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推荐优秀本科毕业生免试攻读硕士研究生成绩由两部分组成：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本科一年级至三年级专业必修课加权平均成绩，占总成绩97%。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对下列情况予以加分，上限100分，占总成绩3%。其中包括：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1）全程参与全国大学生电子设计竞赛，并获得国家级一等奖，参赛队予以100分加分；获得国家级二等奖，参赛队予以80分加分。获得天津市赛区一等奖，参赛队予以60分加分；获得天津市赛区二等奖，参赛队予以40分加分；获得天津市赛区三等奖，参赛队予以20分加分。以上加分项，参赛队小组成员均按先后排名各获得50%、30%、20%比例加分。如未能全程参与，不予加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2）全程参与天津市大学生电子设计大赛，获得一等奖，参赛队予以60分加分；获得二等奖，参赛队予以40分加分；获得三等奖，参赛队予以20分加分。以上加分项，参赛队小组成员均按先后排名各获得50%、30%、20%比例加分。如未能全程参与，不予加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（3）同一赛事按最高级别最高奖项予以加分，不累计加分。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4）参加“互联网+”大学生创新创业大赛、“挑战杯”全国大学生课外科技作品竞赛、“挑战杯”全国大学生创业计划竞赛、全国数学建模大赛等学科级竞赛，获国家级一等奖，予以60分加分；获国家级二等奖，予以40分加分；获得国家级三等奖，予以20分加分。以上加分项，仅对参赛队排序前三名成员分别按获得50%、30%、20%比例加分。其他由学院推荐或支持的竞赛类别，会在竞赛前告知加分细则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（5）对于学生发表与专业相关的学术论文的加分情况，学生提交论文检索报告，学院推免工作领导小组对发表论文学生进行面试，对论文内容和刊物级别进行严格审核，在此基础上分别就以下情况予以加分：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① 学生为第一作者，发表SCI检索论文，予以40分加分。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② 教师为第一作者，学生为第二作者，发表SCI检索论文，教师需提供该生在论文撰写过程中的实际情况证明，予以20分加分。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③ 学生为第一作者，发表EI检索期刊论文、学科级别论文，予以20分加分。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④ 学生为第一作者，发表学院会议论文、学校科技处认定目录中的核心期刊论文，予以10分加分。此两项加分不兼得。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⑤ 所有论文均需以天津师范大学为第一署名单位。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（6）对于学生获得专利的加分情况，学院推免工作领导小组对获得专利学生进行面试，对专利类别进行严格审核，在此基础上分别就以下情况予以加分：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① 学生第一发明人，授权国家发明专利予以40分加分。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② 教师第一发明人，学生第二发明人，教师需提供该生在发明专利过程中的实际情况证明，授权国家发明专利予以20分加分。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③ 学生第一作者，授权实用新型及其他类型专利，予以10分加分。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（7）发表论文、专利加分，上限60分。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（8）有见义勇为行为并受到国家级表彰的，予以30分的额外加分，受到省市级表彰的，予以20加分，受到校级表彰的，予以10分加分。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（9）参军入伍服兵役、参加志愿服务、国际组织实习等项目予以10分加分。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四、推荐工作时间安排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9月6日布置推免工作，并在学院主页公布学院推免工作实施办法；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9月6日-7日组织学生报名。学生本人自愿提出申请，并提供相关证明材料。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9月8日对申请推免资格学生的科研创新成果、论文（文章）、竞赛获奖奖项及内容，学院专家审核小组进行审核鉴定。组织申请推免资格学生进行答辩，通过答辩的形式，按照学校分配的推免名额，由学院推荐免试工作领导小组投票初步确定推荐免试名单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9月8日-10日学院对拟推免学生名单进行公示；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9月11日，经学院推免工作领导小组审定并公示的推免生资格名单报教务处。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五、其他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本方案由学院推免工作领导小组负责解释。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2025年9月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