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上海科技大学信息科学与技术学院2026年电子信息专业学位优秀大学生夏令营报名通知</w:t>
      </w:r>
    </w:p>
    <w:p>
      <w:pPr>
        <w:spacing w:after="80" w:lineRule="auto" w:line="360"/>
        <w:ind w:firstLine="482"/>
        <w:jc w:val="both"/>
      </w:pPr>
      <w:r>
        <w:rPr>
          <w:rFonts w:ascii="Times New Roman" w:hAnsi="Times New Roman" w:eastAsia="宋体"/>
          <w:b w:val="0"/>
          <w:sz w:val="24"/>
        </w:rPr>
        <w:t>上海科技大学信息科学与技术学院2026年电子信息专业学位优秀大学生夏令营报名通知</w:t>
      </w:r>
    </w:p>
    <w:p>
      <w:pPr>
        <w:spacing w:after="80" w:lineRule="auto" w:line="360"/>
        <w:ind w:firstLine="482"/>
        <w:jc w:val="both"/>
      </w:pPr>
      <w:r>
        <w:rPr>
          <w:rFonts w:ascii="Times New Roman" w:hAnsi="Times New Roman" w:eastAsia="宋体"/>
          <w:b w:val="0"/>
          <w:sz w:val="24"/>
        </w:rPr>
        <w:t>发布日期（推定）：2026年5月11日</w:t>
      </w:r>
    </w:p>
    <w:p>
      <w:pPr>
        <w:spacing w:after="80" w:lineRule="auto" w:line="360"/>
        <w:ind w:firstLine="482"/>
        <w:jc w:val="both"/>
      </w:pPr>
      <w:r>
        <w:rPr>
          <w:rFonts w:ascii="Times New Roman" w:hAnsi="Times New Roman" w:eastAsia="宋体"/>
          <w:b w:val="0"/>
          <w:sz w:val="24"/>
        </w:rPr>
        <w:t>自2020年起，为服务上海市集成电路、生物医药、人工智能三大先导产业和电子信息、新能源、高端装备等重点产业人才需求，信息学院积极与电子信息行业领军企业开展校企联合培养硕士项目，联培单位包括沐曦集成电路、上海汽车芯片工程中心、上海合合信息、上海傅利叶智能科技有限公司、联和投资、深圳市优优绿能、北京开源芯片研究院、广东省智能科学与技术研究院等知名企事业单位。</w:t>
      </w:r>
    </w:p>
    <w:p>
      <w:pPr>
        <w:spacing w:after="80" w:lineRule="auto" w:line="360"/>
        <w:ind w:firstLine="482"/>
        <w:jc w:val="both"/>
      </w:pPr>
      <w:r>
        <w:rPr>
          <w:rFonts w:ascii="Times New Roman" w:hAnsi="Times New Roman" w:eastAsia="宋体"/>
          <w:b w:val="0"/>
          <w:sz w:val="24"/>
        </w:rPr>
        <w:t>前两届(2023-2024)125名校企联培毕业生实现高质量就业，就业率高达99%。就业去向包括上海华为技术有限公司、比亚迪股份有限公司、上海海思技术有限公司、英伟达半导体科技(上海)有限公司、上海寻梦信息技术有限公司(拼多多)、上海哔哩哔哩科技有限公司、联影集团、小红书科技有限公司、上海楷登电子(Cadence)、上海复旦微电子集团股份有限公司、上海壁仞智能科技有限公司等企业。部分毕业生也选择进入香港中文大学、北卡罗莱纳州立大学、伯明翰大学、上海交通大学、临港实验室等高校和科研院所继续深造。</w:t>
      </w:r>
    </w:p>
    <w:p>
      <w:pPr>
        <w:spacing w:after="80" w:lineRule="auto" w:line="360"/>
        <w:ind w:firstLine="482"/>
        <w:jc w:val="both"/>
      </w:pPr>
      <w:r>
        <w:rPr>
          <w:rFonts w:ascii="Times New Roman" w:hAnsi="Times New Roman" w:eastAsia="宋体"/>
          <w:b w:val="0"/>
          <w:sz w:val="24"/>
        </w:rPr>
        <w:t>为促进全国高校电子信息相关学科优秀大学生交流，增进优秀大学生对上科大信息学院专业学位的了解，我院特举办专业学位研究生夏令营。本次活动主要面向有志于报考上科大信息学院专业学位博士/硕士研究生的优秀大学生。欢迎对信息学科校企联培项目有浓厚兴趣的同学涌跃报名。</w:t>
      </w:r>
    </w:p>
    <w:p>
      <w:r>
        <w:rPr>
          <w:rFonts w:ascii="Times New Roman" w:hAnsi="Times New Roman" w:eastAsia="宋体"/>
          <w:b w:val="0"/>
          <w:color w:val="993333"/>
          <w:sz w:val="20"/>
        </w:rPr>
        <w:t>[图片：往年夏令营照片]</w:t>
      </w:r>
    </w:p>
    <w:p>
      <w:pPr>
        <w:spacing w:before="160" w:after="80" w:lineRule="auto" w:line="360"/>
        <w:jc w:val="left"/>
      </w:pPr>
      <w:r>
        <w:rPr>
          <w:rFonts w:ascii="Times New Roman" w:hAnsi="Times New Roman" w:eastAsia="宋体"/>
          <w:b/>
          <w:sz w:val="28"/>
        </w:rPr>
        <w:t>一、电子信息改革专项专业型直博项目简介（本次夏令营重点项目）</w:t>
      </w:r>
    </w:p>
    <w:p>
      <w:pPr>
        <w:spacing w:after="80" w:lineRule="auto" w:line="360"/>
        <w:ind w:firstLine="482"/>
        <w:jc w:val="both"/>
      </w:pPr>
      <w:r>
        <w:rPr>
          <w:rFonts w:ascii="Times New Roman" w:hAnsi="Times New Roman" w:eastAsia="宋体"/>
          <w:b w:val="0"/>
          <w:sz w:val="24"/>
        </w:rPr>
        <w:t>基本学制为5年，最长学制为7年，全日制。</w:t>
      </w:r>
    </w:p>
    <w:p>
      <w:pPr>
        <w:spacing w:after="80" w:lineRule="auto" w:line="360"/>
        <w:ind w:firstLine="482"/>
        <w:jc w:val="both"/>
      </w:pPr>
      <w:r>
        <w:rPr>
          <w:rFonts w:ascii="Times New Roman" w:hAnsi="Times New Roman" w:eastAsia="宋体"/>
          <w:b w:val="0"/>
          <w:sz w:val="24"/>
        </w:rPr>
        <w:t>1. 培养模式</w:t>
      </w:r>
    </w:p>
    <w:p>
      <w:pPr>
        <w:spacing w:after="80" w:lineRule="auto" w:line="360"/>
        <w:ind w:firstLine="482"/>
        <w:jc w:val="both"/>
      </w:pPr>
      <w:r>
        <w:rPr>
          <w:rFonts w:ascii="Times New Roman" w:hAnsi="Times New Roman" w:eastAsia="宋体"/>
          <w:b w:val="0"/>
          <w:sz w:val="24"/>
        </w:rPr>
        <w:t>专业学位博士研究生采取产教合作的方式进行培养，与企业（行业）联合培养，推动产学结合、协同育人。</w:t>
      </w:r>
    </w:p>
    <w:p>
      <w:pPr>
        <w:spacing w:after="80" w:lineRule="auto" w:line="360"/>
        <w:ind w:firstLine="482"/>
        <w:jc w:val="both"/>
      </w:pPr>
      <w:r>
        <w:rPr>
          <w:rFonts w:ascii="Times New Roman" w:hAnsi="Times New Roman" w:eastAsia="宋体"/>
          <w:b w:val="0"/>
          <w:sz w:val="24"/>
        </w:rPr>
        <w:t>我校建立以工程应用能力培养为导向的导师组指导制，加强对研究生培养全过程的指导。导师应包括来自我校具有较高学术水平和丰富指导经验的研究生导师，以及具有丰富工程实践经验的行业专家。</w:t>
      </w:r>
    </w:p>
    <w:p>
      <w:pPr>
        <w:spacing w:after="80" w:lineRule="auto" w:line="360"/>
        <w:ind w:firstLine="482"/>
        <w:jc w:val="both"/>
      </w:pPr>
      <w:r>
        <w:rPr>
          <w:rFonts w:ascii="Times New Roman" w:hAnsi="Times New Roman" w:eastAsia="宋体"/>
          <w:b w:val="0"/>
          <w:sz w:val="24"/>
        </w:rPr>
        <w:t>2. 学费和奖助</w:t>
      </w:r>
    </w:p>
    <w:p>
      <w:pPr>
        <w:spacing w:after="80" w:lineRule="auto" w:line="360"/>
        <w:ind w:firstLine="482"/>
        <w:jc w:val="both"/>
      </w:pPr>
      <w:r>
        <w:rPr>
          <w:rFonts w:ascii="Times New Roman" w:hAnsi="Times New Roman" w:eastAsia="宋体"/>
          <w:b w:val="0"/>
          <w:sz w:val="24"/>
        </w:rPr>
        <w:t>学费和奖助标准按照学校相关要求执行。信息学院普通博士奖助生均7.2万/年，改革专项博士在基本学制期限内奖助高达约9.6万/年。</w:t>
      </w:r>
    </w:p>
    <w:p>
      <w:pPr>
        <w:spacing w:after="80" w:lineRule="auto" w:line="360"/>
        <w:ind w:firstLine="482"/>
        <w:jc w:val="both"/>
      </w:pPr>
      <w:r>
        <w:rPr>
          <w:rFonts w:ascii="Times New Roman" w:hAnsi="Times New Roman" w:eastAsia="宋体"/>
          <w:b w:val="0"/>
          <w:sz w:val="24"/>
        </w:rPr>
        <w:t>具体参照：上海科技大学研究生收费和奖助学金管理办法</w:t>
      </w:r>
    </w:p>
    <w:p>
      <w:pPr>
        <w:spacing w:before="160" w:after="80" w:lineRule="auto" w:line="360"/>
        <w:jc w:val="left"/>
      </w:pPr>
      <w:r>
        <w:rPr>
          <w:rFonts w:ascii="Times New Roman" w:hAnsi="Times New Roman" w:eastAsia="宋体"/>
          <w:b/>
          <w:sz w:val="28"/>
        </w:rPr>
        <w:t>二、电子信息专业型硕士项目简介</w:t>
      </w:r>
    </w:p>
    <w:p>
      <w:pPr>
        <w:spacing w:after="80" w:lineRule="auto" w:line="360"/>
        <w:ind w:firstLine="482"/>
        <w:jc w:val="both"/>
      </w:pPr>
      <w:r>
        <w:rPr>
          <w:rFonts w:ascii="Times New Roman" w:hAnsi="Times New Roman" w:eastAsia="宋体"/>
          <w:b w:val="0"/>
          <w:sz w:val="24"/>
        </w:rPr>
        <w:t>基本学制为3年，最长学制为4年，全日制。</w:t>
      </w:r>
    </w:p>
    <w:p>
      <w:pPr>
        <w:spacing w:after="80" w:lineRule="auto" w:line="360"/>
        <w:ind w:firstLine="482"/>
        <w:jc w:val="both"/>
      </w:pPr>
      <w:r>
        <w:rPr>
          <w:rFonts w:ascii="Times New Roman" w:hAnsi="Times New Roman" w:eastAsia="宋体"/>
          <w:b w:val="0"/>
          <w:sz w:val="24"/>
        </w:rPr>
        <w:t>1. 培养模式</w:t>
      </w:r>
    </w:p>
    <w:p>
      <w:pPr>
        <w:spacing w:after="80" w:lineRule="auto" w:line="360"/>
        <w:ind w:firstLine="482"/>
        <w:jc w:val="both"/>
      </w:pPr>
      <w:r>
        <w:rPr>
          <w:rFonts w:ascii="Times New Roman" w:hAnsi="Times New Roman" w:eastAsia="宋体"/>
          <w:b w:val="0"/>
          <w:sz w:val="24"/>
        </w:rPr>
        <w:t>学生的培养方案由信息学院与企业共同定制。原则上，研一在上科大完成全部课程学习；研二和研三主要在联培单位完成项目实践、实践成果/学位论文。</w:t>
      </w:r>
    </w:p>
    <w:p>
      <w:pPr>
        <w:spacing w:after="80" w:lineRule="auto" w:line="360"/>
        <w:ind w:firstLine="482"/>
        <w:jc w:val="both"/>
      </w:pPr>
      <w:r>
        <w:rPr>
          <w:rFonts w:ascii="Times New Roman" w:hAnsi="Times New Roman" w:eastAsia="宋体"/>
          <w:b w:val="0"/>
          <w:sz w:val="24"/>
        </w:rPr>
        <w:t>每位专业型硕士都将有一位来自信息学院的学术导师和一位来自联培单位的行业导师。</w:t>
      </w:r>
    </w:p>
    <w:p>
      <w:pPr>
        <w:spacing w:after="80" w:lineRule="auto" w:line="360"/>
        <w:ind w:firstLine="482"/>
        <w:jc w:val="both"/>
      </w:pPr>
      <w:r>
        <w:rPr>
          <w:rFonts w:ascii="Times New Roman" w:hAnsi="Times New Roman" w:eastAsia="宋体"/>
          <w:b w:val="0"/>
          <w:sz w:val="24"/>
        </w:rPr>
        <w:t>2. 科研课题</w:t>
      </w:r>
    </w:p>
    <w:p>
      <w:pPr>
        <w:spacing w:after="80" w:lineRule="auto" w:line="360"/>
        <w:ind w:firstLine="482"/>
        <w:jc w:val="both"/>
      </w:pPr>
      <w:r>
        <w:rPr>
          <w:rFonts w:ascii="Times New Roman" w:hAnsi="Times New Roman" w:eastAsia="宋体"/>
          <w:b w:val="0"/>
          <w:sz w:val="24"/>
        </w:rPr>
        <w:t>由信息学院和联培单位根据双方的合作内容协商拟定。</w:t>
      </w:r>
    </w:p>
    <w:p>
      <w:pPr>
        <w:spacing w:after="80" w:lineRule="auto" w:line="360"/>
        <w:ind w:firstLine="482"/>
        <w:jc w:val="both"/>
      </w:pPr>
      <w:r>
        <w:rPr>
          <w:rFonts w:ascii="Times New Roman" w:hAnsi="Times New Roman" w:eastAsia="宋体"/>
          <w:b w:val="0"/>
          <w:sz w:val="24"/>
        </w:rPr>
        <w:t>3. 学费和奖助</w:t>
      </w:r>
    </w:p>
    <w:p>
      <w:pPr>
        <w:spacing w:after="80" w:lineRule="auto" w:line="360"/>
        <w:ind w:firstLine="482"/>
        <w:jc w:val="both"/>
      </w:pPr>
      <w:r>
        <w:rPr>
          <w:rFonts w:ascii="Times New Roman" w:hAnsi="Times New Roman" w:eastAsia="宋体"/>
          <w:b w:val="0"/>
          <w:sz w:val="24"/>
        </w:rPr>
        <w:t>学费和奖助标准按照学校对专业型硕士的统一要求执行。</w:t>
      </w:r>
    </w:p>
    <w:p>
      <w:pPr>
        <w:spacing w:after="80" w:lineRule="auto" w:line="360"/>
        <w:ind w:firstLine="482"/>
        <w:jc w:val="both"/>
      </w:pPr>
      <w:r>
        <w:rPr>
          <w:rFonts w:ascii="Times New Roman" w:hAnsi="Times New Roman" w:eastAsia="宋体"/>
          <w:b w:val="0"/>
          <w:sz w:val="24"/>
        </w:rPr>
        <w:t>具体参照：上海科技大学研究生收费和奖助学金管理办法</w:t>
      </w:r>
    </w:p>
    <w:p>
      <w:r>
        <w:rPr>
          <w:rFonts w:ascii="Times New Roman" w:hAnsi="Times New Roman" w:eastAsia="宋体"/>
          <w:b w:val="0"/>
          <w:color w:val="993333"/>
          <w:sz w:val="20"/>
        </w:rPr>
        <w:t>[图片：往年夏令营照片 左滑解锁更多]</w:t>
      </w:r>
    </w:p>
    <w:p>
      <w:pPr>
        <w:spacing w:before="160" w:after="80" w:lineRule="auto" w:line="360"/>
        <w:jc w:val="left"/>
      </w:pPr>
      <w:r>
        <w:rPr>
          <w:rFonts w:ascii="Times New Roman" w:hAnsi="Times New Roman" w:eastAsia="宋体"/>
          <w:b/>
          <w:sz w:val="28"/>
        </w:rPr>
        <w:t>三、活动安排</w:t>
      </w:r>
    </w:p>
    <w:p>
      <w:pPr>
        <w:spacing w:after="80" w:lineRule="auto" w:line="360"/>
        <w:ind w:firstLine="482"/>
        <w:jc w:val="both"/>
      </w:pPr>
      <w:r>
        <w:rPr>
          <w:rFonts w:ascii="Times New Roman" w:hAnsi="Times New Roman" w:eastAsia="宋体"/>
          <w:b w:val="0"/>
          <w:sz w:val="24"/>
        </w:rPr>
        <w:t>预计7月12日入营（实际活动时间请以入营通知为准）在上海科技大学校园举办2026年大学生夏令营活动，活动内容包含招生政策解读、师生深度互动、科研环境实地考察等环节。我院拟从6月中旬起分批遴选营员，分批发布入营通知。建议有意参加我院夏令营活动的同学，尽早完成网上报名。</w:t>
      </w:r>
    </w:p>
    <w:p>
      <w:pPr>
        <w:spacing w:before="160" w:after="80" w:lineRule="auto" w:line="360"/>
        <w:jc w:val="left"/>
      </w:pPr>
      <w:r>
        <w:rPr>
          <w:rFonts w:ascii="Times New Roman" w:hAnsi="Times New Roman" w:eastAsia="宋体"/>
          <w:b/>
          <w:sz w:val="28"/>
        </w:rPr>
        <w:t>四、报名方式</w:t>
      </w:r>
    </w:p>
    <w:p>
      <w:pPr>
        <w:spacing w:after="80" w:lineRule="auto" w:line="360"/>
        <w:ind w:firstLine="482"/>
        <w:jc w:val="both"/>
      </w:pPr>
      <w:r>
        <w:rPr>
          <w:rFonts w:ascii="Times New Roman" w:hAnsi="Times New Roman" w:eastAsia="宋体"/>
          <w:b w:val="0"/>
          <w:sz w:val="24"/>
        </w:rPr>
        <w:t>登录上海科技大学研究生招生报名评分系统：</w:t>
      </w:r>
    </w:p>
    <w:p>
      <w:pPr>
        <w:spacing w:after="80" w:lineRule="auto" w:line="360"/>
        <w:ind w:firstLine="482"/>
        <w:jc w:val="both"/>
      </w:pPr>
      <w:r>
        <w:rPr>
          <w:rFonts w:ascii="Times New Roman" w:hAnsi="Times New Roman" w:eastAsia="宋体"/>
          <w:b w:val="0"/>
          <w:sz w:val="24"/>
        </w:rPr>
        <w:t>完成信息填报。</w:t>
      </w:r>
    </w:p>
    <w:p>
      <w:pPr>
        <w:spacing w:after="80" w:lineRule="auto" w:line="360"/>
        <w:ind w:firstLine="482"/>
        <w:jc w:val="both"/>
      </w:pPr>
      <w:r>
        <w:rPr>
          <w:rFonts w:ascii="Times New Roman" w:hAnsi="Times New Roman" w:eastAsia="宋体"/>
          <w:b w:val="0"/>
          <w:sz w:val="24"/>
        </w:rPr>
        <w:t>报名系统操作指南和注意事项请点击原文链接跳转。</w:t>
      </w:r>
    </w:p>
    <w:p>
      <w:pPr>
        <w:spacing w:after="80" w:lineRule="auto" w:line="360"/>
        <w:ind w:firstLine="482"/>
        <w:jc w:val="both"/>
      </w:pPr>
      <w:r>
        <w:rPr>
          <w:rFonts w:ascii="Times New Roman" w:hAnsi="Times New Roman" w:eastAsia="宋体"/>
          <w:b w:val="0"/>
          <w:sz w:val="24"/>
        </w:rPr>
        <w:t>特别说明：</w:t>
      </w:r>
    </w:p>
    <w:p>
      <w:pPr>
        <w:spacing w:after="80" w:lineRule="auto" w:line="360"/>
        <w:ind w:firstLine="482"/>
        <w:jc w:val="both"/>
      </w:pPr>
      <w:r>
        <w:rPr>
          <w:rFonts w:ascii="Times New Roman" w:hAnsi="Times New Roman" w:eastAsia="宋体"/>
          <w:b w:val="0"/>
          <w:sz w:val="24"/>
        </w:rPr>
        <w:t>1. 完成账号注册，登录后请选择进入“信息科学与技术学院”，选择夏令营的报名入口。</w:t>
      </w:r>
    </w:p>
    <w:p>
      <w:pPr>
        <w:spacing w:after="80" w:lineRule="auto" w:line="360"/>
        <w:ind w:firstLine="482"/>
        <w:jc w:val="both"/>
      </w:pPr>
      <w:r>
        <w:rPr>
          <w:rFonts w:ascii="Times New Roman" w:hAnsi="Times New Roman" w:eastAsia="宋体"/>
          <w:b w:val="0"/>
          <w:sz w:val="24"/>
        </w:rPr>
        <w:t>2. 报名过程中务必注意信息保存，提交前请仔细检查，提交后则无法修改。</w:t>
      </w:r>
    </w:p>
    <w:p>
      <w:pPr>
        <w:spacing w:after="80" w:lineRule="auto" w:line="360"/>
        <w:ind w:firstLine="482"/>
        <w:jc w:val="both"/>
      </w:pPr>
      <w:r>
        <w:rPr>
          <w:rFonts w:ascii="Times New Roman" w:hAnsi="Times New Roman" w:eastAsia="宋体"/>
          <w:b w:val="0"/>
          <w:sz w:val="24"/>
        </w:rPr>
        <w:t>报名截止时间：2026年6月21日 (含)</w:t>
      </w:r>
    </w:p>
    <w:p>
      <w:pPr>
        <w:spacing w:before="160" w:after="80" w:lineRule="auto" w:line="360"/>
        <w:jc w:val="left"/>
      </w:pPr>
      <w:r>
        <w:rPr>
          <w:rFonts w:ascii="Times New Roman" w:hAnsi="Times New Roman" w:eastAsia="宋体"/>
          <w:b/>
          <w:sz w:val="28"/>
        </w:rPr>
        <w:t>五、报名材料</w:t>
      </w:r>
    </w:p>
    <w:p>
      <w:pPr>
        <w:spacing w:after="80" w:lineRule="auto" w:line="360"/>
        <w:ind w:firstLine="482"/>
        <w:jc w:val="both"/>
      </w:pPr>
      <w:r>
        <w:rPr>
          <w:rFonts w:ascii="Times New Roman" w:hAnsi="Times New Roman" w:eastAsia="宋体"/>
          <w:b w:val="0"/>
          <w:sz w:val="24"/>
        </w:rPr>
        <w:t>请准备如下材料的彩色扫描件，并按照下述顺序将所有材料合并为一个 PDF 文件，文件命名为：姓名-身份证后四位-申请材料，提交至上述报名链接。</w:t>
      </w:r>
    </w:p>
    <w:p>
      <w:pPr>
        <w:spacing w:after="80" w:lineRule="auto" w:line="360"/>
        <w:ind w:firstLine="482"/>
        <w:jc w:val="both"/>
      </w:pPr>
      <w:r>
        <w:rPr>
          <w:rFonts w:ascii="Times New Roman" w:hAnsi="Times New Roman" w:eastAsia="宋体"/>
          <w:b w:val="0"/>
          <w:sz w:val="24"/>
        </w:rPr>
        <w:t>必须提供的材料</w:t>
      </w:r>
    </w:p>
    <w:p>
      <w:pPr>
        <w:spacing w:after="80" w:lineRule="auto" w:line="360"/>
        <w:ind w:firstLine="482"/>
        <w:jc w:val="both"/>
      </w:pPr>
      <w:r>
        <w:rPr>
          <w:rFonts w:ascii="Times New Roman" w:hAnsi="Times New Roman" w:eastAsia="宋体"/>
          <w:b w:val="0"/>
          <w:sz w:val="24"/>
        </w:rPr>
        <w:t>1. 有效身份证件正反面；</w:t>
      </w:r>
    </w:p>
    <w:p>
      <w:pPr>
        <w:spacing w:after="80" w:lineRule="auto" w:line="360"/>
        <w:ind w:firstLine="482"/>
        <w:jc w:val="both"/>
      </w:pPr>
      <w:r>
        <w:rPr>
          <w:rFonts w:ascii="Times New Roman" w:hAnsi="Times New Roman" w:eastAsia="宋体"/>
          <w:b w:val="0"/>
          <w:sz w:val="24"/>
        </w:rPr>
        <w:t>2. 学生证 (照片、学号页即可)；</w:t>
      </w:r>
    </w:p>
    <w:p>
      <w:pPr>
        <w:spacing w:after="80" w:lineRule="auto" w:line="360"/>
        <w:ind w:firstLine="482"/>
        <w:jc w:val="both"/>
      </w:pPr>
      <w:r>
        <w:rPr>
          <w:rFonts w:ascii="Times New Roman" w:hAnsi="Times New Roman" w:eastAsia="宋体"/>
          <w:b w:val="0"/>
          <w:sz w:val="24"/>
        </w:rPr>
        <w:t>3. 英文个人陈述+中文个人陈述（个人陈述侧重描述自己的科研能力和潜力，以及研究生阶段的科研及学习计划，字数不限）；</w:t>
      </w:r>
    </w:p>
    <w:p>
      <w:pPr>
        <w:spacing w:after="80" w:lineRule="auto" w:line="360"/>
        <w:ind w:firstLine="482"/>
        <w:jc w:val="both"/>
      </w:pPr>
      <w:r>
        <w:rPr>
          <w:rFonts w:ascii="Times New Roman" w:hAnsi="Times New Roman" w:eastAsia="宋体"/>
          <w:b w:val="0"/>
          <w:sz w:val="24"/>
        </w:rPr>
        <w:t>4. 英文简历+中文简历；</w:t>
      </w:r>
    </w:p>
    <w:p>
      <w:pPr>
        <w:spacing w:after="80" w:lineRule="auto" w:line="360"/>
        <w:ind w:firstLine="482"/>
        <w:jc w:val="both"/>
      </w:pPr>
      <w:r>
        <w:rPr>
          <w:rFonts w:ascii="Times New Roman" w:hAnsi="Times New Roman" w:eastAsia="宋体"/>
          <w:b w:val="0"/>
          <w:sz w:val="24"/>
        </w:rPr>
        <w:t>5. 本科成绩单 (院系或教务处盖章，可提供学校网络截图)；</w:t>
      </w:r>
    </w:p>
    <w:p>
      <w:pPr>
        <w:spacing w:after="80" w:lineRule="auto" w:line="360"/>
        <w:ind w:firstLine="482"/>
        <w:jc w:val="both"/>
      </w:pPr>
      <w:r>
        <w:rPr>
          <w:rFonts w:ascii="Times New Roman" w:hAnsi="Times New Roman" w:eastAsia="宋体"/>
          <w:b w:val="0"/>
          <w:sz w:val="24"/>
        </w:rPr>
        <w:t>6. 英语水平证明材料 (四六级证书等)。</w:t>
      </w:r>
    </w:p>
    <w:p>
      <w:pPr>
        <w:spacing w:after="80" w:lineRule="auto" w:line="360"/>
        <w:ind w:firstLine="482"/>
        <w:jc w:val="both"/>
      </w:pPr>
      <w:r>
        <w:rPr>
          <w:rFonts w:ascii="Times New Roman" w:hAnsi="Times New Roman" w:eastAsia="宋体"/>
          <w:b w:val="0"/>
          <w:sz w:val="24"/>
        </w:rPr>
        <w:t>自愿提供的材料</w:t>
      </w:r>
    </w:p>
    <w:p>
      <w:pPr>
        <w:spacing w:after="80" w:lineRule="auto" w:line="360"/>
        <w:ind w:firstLine="482"/>
        <w:jc w:val="both"/>
      </w:pPr>
      <w:r>
        <w:rPr>
          <w:rFonts w:ascii="Times New Roman" w:hAnsi="Times New Roman" w:eastAsia="宋体"/>
          <w:b w:val="0"/>
          <w:sz w:val="24"/>
        </w:rPr>
        <w:t>（此项不做强制要求，考生可根据自身情况酌情选择是否提供）</w:t>
      </w:r>
    </w:p>
    <w:p>
      <w:pPr>
        <w:spacing w:after="80" w:lineRule="auto" w:line="360"/>
        <w:ind w:firstLine="482"/>
        <w:jc w:val="both"/>
      </w:pPr>
      <w:r>
        <w:rPr>
          <w:rFonts w:ascii="Times New Roman" w:hAnsi="Times New Roman" w:eastAsia="宋体"/>
          <w:b w:val="0"/>
          <w:sz w:val="24"/>
        </w:rPr>
        <w:t>1. 获奖证书扫描件；</w:t>
      </w:r>
    </w:p>
    <w:p>
      <w:pPr>
        <w:spacing w:after="80" w:lineRule="auto" w:line="360"/>
        <w:ind w:firstLine="482"/>
        <w:jc w:val="both"/>
      </w:pPr>
      <w:r>
        <w:rPr>
          <w:rFonts w:ascii="Times New Roman" w:hAnsi="Times New Roman" w:eastAsia="宋体"/>
          <w:b w:val="0"/>
          <w:sz w:val="24"/>
        </w:rPr>
        <w:t>2. 其他能证明自身潜力的材料 (如已发表的论文、专利或其他原创性工作成果)。</w:t>
      </w:r>
    </w:p>
    <w:p>
      <w:pPr>
        <w:spacing w:before="160" w:after="80" w:lineRule="auto" w:line="360"/>
        <w:jc w:val="left"/>
      </w:pPr>
      <w:r>
        <w:rPr>
          <w:rFonts w:ascii="Times New Roman" w:hAnsi="Times New Roman" w:eastAsia="宋体"/>
          <w:b/>
          <w:sz w:val="28"/>
        </w:rPr>
        <w:t>六、申请条件</w:t>
      </w:r>
    </w:p>
    <w:p>
      <w:pPr>
        <w:spacing w:after="80" w:lineRule="auto" w:line="360"/>
        <w:ind w:firstLine="482"/>
        <w:jc w:val="both"/>
      </w:pPr>
      <w:r>
        <w:rPr>
          <w:rFonts w:ascii="Times New Roman" w:hAnsi="Times New Roman" w:eastAsia="宋体"/>
          <w:b w:val="0"/>
          <w:sz w:val="24"/>
        </w:rPr>
        <w:t>1. 各高校相关专业全日制大三年级优秀本科生（2027届毕业生）。</w:t>
      </w:r>
    </w:p>
    <w:p>
      <w:pPr>
        <w:spacing w:after="80" w:lineRule="auto" w:line="360"/>
        <w:ind w:firstLine="482"/>
        <w:jc w:val="both"/>
      </w:pPr>
      <w:r>
        <w:rPr>
          <w:rFonts w:ascii="Times New Roman" w:hAnsi="Times New Roman" w:eastAsia="宋体"/>
          <w:b w:val="0"/>
          <w:sz w:val="24"/>
        </w:rPr>
        <w:t>2. 本科专业包括但不限于：电子、微电子、光电子、电气工程、自动化、物理、计算机、人工智能、大数据、物联网工程、软件工程、信息安全、网络空间安全、应用数学、信息工程、通信、生物医学工程等理工科类专业。学习成绩优秀，英语水平良好，对信息学科的科研与创新有浓厚兴趣。</w:t>
      </w:r>
    </w:p>
    <w:p>
      <w:pPr>
        <w:spacing w:after="80" w:lineRule="auto" w:line="360"/>
        <w:ind w:firstLine="482"/>
        <w:jc w:val="both"/>
      </w:pPr>
      <w:r>
        <w:rPr>
          <w:rFonts w:ascii="Times New Roman" w:hAnsi="Times New Roman" w:eastAsia="宋体"/>
          <w:b w:val="0"/>
          <w:sz w:val="24"/>
        </w:rPr>
        <w:t>3. 诚实守信，学风端正，无学术不端记录。</w:t>
      </w:r>
    </w:p>
    <w:p>
      <w:pPr>
        <w:spacing w:before="160" w:after="80" w:lineRule="auto" w:line="360"/>
        <w:jc w:val="left"/>
      </w:pPr>
      <w:r>
        <w:rPr>
          <w:rFonts w:ascii="Times New Roman" w:hAnsi="Times New Roman" w:eastAsia="宋体"/>
          <w:b/>
          <w:sz w:val="28"/>
        </w:rPr>
        <w:t>七、公布入营名单和须知</w:t>
      </w:r>
    </w:p>
    <w:p>
      <w:pPr>
        <w:spacing w:after="80" w:lineRule="auto" w:line="360"/>
        <w:ind w:firstLine="482"/>
        <w:jc w:val="both"/>
      </w:pPr>
      <w:r>
        <w:rPr>
          <w:rFonts w:ascii="Times New Roman" w:hAnsi="Times New Roman" w:eastAsia="宋体"/>
          <w:b w:val="0"/>
          <w:sz w:val="24"/>
        </w:rPr>
        <w:t>夏令营开始前两周内，将通过邮件通知获得夏令营入营资格的同学，请保持关注。详细的入营须知将通过邮件通知入营营员，请务必确保报名预留邮箱有效。</w:t>
      </w:r>
    </w:p>
    <w:p>
      <w:pPr>
        <w:spacing w:after="80" w:lineRule="auto" w:line="360"/>
        <w:ind w:firstLine="482"/>
        <w:jc w:val="both"/>
      </w:pPr>
      <w:r>
        <w:rPr>
          <w:rFonts w:ascii="Times New Roman" w:hAnsi="Times New Roman" w:eastAsia="宋体"/>
          <w:b w:val="0"/>
          <w:sz w:val="24"/>
        </w:rPr>
        <w:t>本通知如有与国家新出台的招生政策或上海市相关文件不符的事项，以上级单位新政策或文件要求为准。</w:t>
      </w:r>
    </w:p>
    <w:p>
      <w:pPr>
        <w:spacing w:before="160" w:after="80" w:lineRule="auto" w:line="360"/>
        <w:jc w:val="left"/>
      </w:pPr>
      <w:r>
        <w:rPr>
          <w:rFonts w:ascii="Times New Roman" w:hAnsi="Times New Roman" w:eastAsia="宋体"/>
          <w:b/>
          <w:sz w:val="28"/>
        </w:rPr>
        <w:t>八、联系我们</w:t>
      </w:r>
    </w:p>
    <w:p>
      <w:pPr>
        <w:spacing w:after="80" w:lineRule="auto" w:line="360"/>
        <w:ind w:firstLine="482"/>
        <w:jc w:val="both"/>
      </w:pPr>
      <w:r>
        <w:rPr>
          <w:rFonts w:ascii="Times New Roman" w:hAnsi="Times New Roman" w:eastAsia="宋体"/>
          <w:b w:val="0"/>
          <w:sz w:val="24"/>
        </w:rPr>
        <w:t>学院官网：</w:t>
      </w:r>
    </w:p>
    <w:p>
      <w:pPr>
        <w:spacing w:after="80" w:lineRule="auto" w:line="360"/>
        <w:ind w:firstLine="482"/>
        <w:jc w:val="both"/>
      </w:pPr>
      <w:r>
        <w:rPr>
          <w:rFonts w:ascii="Times New Roman" w:hAnsi="Times New Roman" w:eastAsia="宋体"/>
          <w:b w:val="0"/>
          <w:sz w:val="24"/>
        </w:rPr>
        <w:t>admission.sist@shanghaitech.edu.cn</w:t>
      </w:r>
    </w:p>
    <w:p>
      <w:pPr>
        <w:spacing w:after="80" w:lineRule="auto" w:line="360"/>
        <w:ind w:firstLine="482"/>
        <w:jc w:val="both"/>
      </w:pPr>
      <w:r>
        <w:rPr>
          <w:rFonts w:ascii="Times New Roman" w:hAnsi="Times New Roman" w:eastAsia="宋体"/>
          <w:b w:val="0"/>
          <w:sz w:val="24"/>
        </w:rPr>
        <w:t>信息学院2027研招QQ群：</w:t>
      </w:r>
    </w:p>
    <w:p>
      <w:pPr>
        <w:spacing w:after="80" w:lineRule="auto" w:line="360"/>
        <w:ind w:firstLine="482"/>
        <w:jc w:val="both"/>
      </w:pPr>
      <w:r>
        <w:rPr>
          <w:rFonts w:ascii="Times New Roman" w:hAnsi="Times New Roman" w:eastAsia="宋体"/>
          <w:b w:val="0"/>
          <w:sz w:val="24"/>
        </w:rPr>
        <w:t>1097769839</w:t>
      </w:r>
    </w:p>
    <w:p>
      <w:pPr>
        <w:spacing w:after="80" w:lineRule="auto" w:line="360"/>
        <w:ind w:firstLine="482"/>
        <w:jc w:val="both"/>
      </w:pPr>
      <w:r>
        <w:rPr>
          <w:rFonts w:ascii="Times New Roman" w:hAnsi="Times New Roman" w:eastAsia="宋体"/>
          <w:b w:val="0"/>
          <w:sz w:val="24"/>
        </w:rPr>
        <w:t>信息学院微信公众号/小红书：</w:t>
      </w:r>
    </w:p>
    <w:p>
      <w:pPr>
        <w:spacing w:after="80" w:lineRule="auto" w:line="360"/>
        <w:ind w:firstLine="482"/>
        <w:jc w:val="both"/>
      </w:pPr>
      <w:r>
        <w:rPr>
          <w:rFonts w:ascii="Times New Roman" w:hAnsi="Times New Roman" w:eastAsia="宋体"/>
          <w:b w:val="0"/>
          <w:sz w:val="24"/>
        </w:rPr>
        <w:t>上科大信息学院</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