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上海电力大学经济与管理学院2026年招收推荐免试研究生办法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切实做好2026年招收优秀应届本科毕业生推荐免试攻读研究生（以下简称推免生）工作，保证招生工作的科学、规范、公平、公正，我院根据《上海电力大学2026年招收优秀应届本科毕业生免试攻读研究生办法》，结合学院实际，制定本办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一、招生专业和招生计划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我院全日制硕士研究生专业（120100管理科学与工程、125603工业工程与管理专业），均可招收推免生。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申请者可登录“全国推荐免试攻读研究生（免初试、转段）信息公开暨管理服务系统”（以下简称“全国推免服务系统”，网址：https://yz.chsi.com.cn/tm）查看具体的招生专业和招生计划数。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各专业招收推免生的最终人数将在招生计划数范围内，根据实际生源情况确定。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二、申请条件和要求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热爱祖国，拥护中国共产党的领导，拥护社会主义制度，遵纪守法，品德良好。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取得所在高校推荐资格的优秀应届本科生，以“全国推免服务系统”公示名单为准。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全国大学生英语四级成绩不低于425。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身体健康状况符合国家规定的体检要求。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三、招收程序和安排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可报名我院推免专业的本科专业目录见附件一。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具有推荐免试资格的考生可在国家规定的时间内（9月22日—10月20日）登录“全国推免服务系统”，申请我院相关专业。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我院审核考生申请信息，对符合报考专业申请条件的考生通过“全国推免服务系统”发送复试通知。考生接到复试通知，应在我院规定时间内确认是否参加复试，逾期视为主动放弃。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复试采用面试的方式，除了考察申请者的思想政治素质和品德考核外，重点考核专业素养、研究能力、外语水平、科研志趣和创新潜质等方面。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综合考核成绩由材料审核成绩和复试面试成绩两部分组成，根据综合考核成绩确定各专业拟录取名单。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学校通过“全国推免服务系统”向拟录取的推免生发送待录取通知。考生收到待录取通知后，须在规定的时间内在“全国推免服务系统”予以确认，否则视为放弃。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四、材料审核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1）申请人有效居民身份证、本科学生证和《教育部学籍在线验证报告》（至学信网下载）；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2）本科阶段成绩单1份（须加盖所在学校或学院教务处公章）；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3）本科前六学期学习成绩专业排名证明（注明本专业总人数，加盖公章）；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4）国家英语四六级考试合格证书，或其他外语能力证明材料；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）本科阶段科研创新成果（论文类、专利与软件著作类、科研项目类等）、竞赛获奖证书（国家级、省部级、地区或行业级）等体现自身学术水平和潜力的材料；科研创新成果证明可上传发表论文的当期学术期刊封面、目录、正文、检索证明、专利授权书、项目立项书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6）个人陈述。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方式及时间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1）材料方式：登录我校研究生招生 https://yz.shiep.edu.cn 系统操作流程完成个人信息录入、附件材料上传。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2）9月2日—6日12:00。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材料审核成绩（100分）：推荐资格（60分）、科研创新成果和竞赛获奖（40分），其中科研创新成果和竞赛获奖计分参见附件三。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五、复试安排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综合面试：综合面试主要包括英语能力测试（总分占比20%）、专业综合测试（总分占比40%）、综合素质能力测试（总分占比40%）。全面考查考生的思想政治素质和道德品质（包括政治态度、思想表现、工作学习态度、道德品质、遵纪守法、诚信守信等方面）；既往学习情况、对本学科理论知识和应用技能的掌握情况；发现、分析和解决问题的能力；科研潜力和创新能力；外语能力等。每位考生的复试时间不少于20分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面试时间、地点：9月28日9:30，上海电力大学（临港校区）经外楼A509。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六、录取要求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材料审核和复试面试满分分别为100分。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综合考核总成绩（满分为100分）=材料审核成绩×0.5+复试面试成绩×0.5。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综合考核总成绩60分及以上为考核合格；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综合考核合格的推免生根据综合考核总成绩从高到低，在各招生专业推免接收指标人数范围内，依次进行拟录取；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在材料审核或复试面试过程中发现弄虚作假者，直接取消拟录取资格。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学院将根据第一批复试录取情况决定是否组织第二批复试。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申请人必须保证提交的全部申请材料的真实性和准确性，若发现申请人提交的信息不真实或不准确，我校将取消其推免录取资格。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思想品德考核不合格者不予录取。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在推免过程中弄虚作假的，一经查实，取消其拟录取资格。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拟录取推免生入学前，未取得本科毕业证书或学士学位证书，或受到处分的，取消其拟录取资格。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体检工作统一放在新生开学报到期间进行。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拟录取推免生不得再报名参加当年全国硕士研究生招生考试，否则取消其推免录取资格。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未尽事宜均按学校相关规定执行。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八、咨询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我院招生咨询电话：021-61655181（孙老师、吕老师）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附件一：推免生源本科专业目录.docx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附件二：推免生操作手册.docx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附件三：经济与管理学院招收推免生科研创新成果和竞赛获奖计分办法.doc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