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机械工程学院2026年推荐免试研究生（含直博生）复试工作方案</w:t>
      </w:r>
    </w:p>
    <w:p>
      <w:pPr>
        <w:spacing w:after="80" w:lineRule="auto" w:line="360"/>
        <w:ind w:firstLine="482"/>
        <w:jc w:val="both"/>
      </w:pPr>
      <w:r>
        <w:rPr>
          <w:rFonts w:ascii="Times New Roman" w:hAnsi="Times New Roman" w:eastAsia="宋体"/>
          <w:b w:val="0"/>
          <w:sz w:val="24"/>
        </w:rPr>
        <w:t>机械工程学院2026年推荐免试研究生（含直博生）复试工作方案</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严格遵照相关规章制度，贯彻国家通知精神，坚持“按需招生、全面衡量、择优录取、宁缺毋滥”的原则，积极稳妥地做好2026年推荐免试研究生（含直博生）招生。</w:t>
      </w:r>
    </w:p>
    <w:p>
      <w:pPr>
        <w:spacing w:before="160" w:after="80" w:lineRule="auto" w:line="360"/>
        <w:jc w:val="left"/>
      </w:pPr>
      <w:r>
        <w:rPr>
          <w:rFonts w:ascii="Times New Roman" w:hAnsi="Times New Roman" w:eastAsia="宋体"/>
          <w:b/>
          <w:sz w:val="28"/>
        </w:rPr>
        <w:t>二、招生计划</w:t>
      </w:r>
    </w:p>
    <w:p>
      <w:pPr>
        <w:spacing w:after="80" w:lineRule="auto" w:line="360"/>
        <w:ind w:firstLine="482"/>
        <w:jc w:val="both"/>
      </w:pPr>
      <w:r>
        <w:rPr>
          <w:rFonts w:ascii="Times New Roman" w:hAnsi="Times New Roman" w:eastAsia="宋体"/>
          <w:b w:val="0"/>
          <w:sz w:val="24"/>
        </w:rPr>
        <w:t>我院推免接收人数可综合考虑实际报名情况、学院拟招生人数等进行微调。</w:t>
      </w:r>
    </w:p>
    <w:p>
      <w:pPr>
        <w:spacing w:before="160" w:after="80" w:lineRule="auto" w:line="360"/>
        <w:jc w:val="left"/>
      </w:pPr>
      <w:r>
        <w:rPr>
          <w:rFonts w:ascii="Times New Roman" w:hAnsi="Times New Roman" w:eastAsia="宋体"/>
          <w:b/>
          <w:sz w:val="28"/>
        </w:rPr>
        <w:t>三、复试工作</w:t>
      </w:r>
    </w:p>
    <w:p>
      <w:pPr>
        <w:spacing w:after="80" w:lineRule="auto" w:line="360"/>
        <w:ind w:firstLine="482"/>
        <w:jc w:val="both"/>
      </w:pPr>
      <w:r>
        <w:rPr>
          <w:rFonts w:ascii="Times New Roman" w:hAnsi="Times New Roman" w:eastAsia="宋体"/>
          <w:b w:val="0"/>
          <w:sz w:val="24"/>
        </w:rPr>
        <w:t>1. 复试时间、地点</w:t>
      </w:r>
    </w:p>
    <w:p>
      <w:pPr>
        <w:spacing w:after="80" w:lineRule="auto" w:line="360"/>
        <w:ind w:firstLine="482"/>
        <w:jc w:val="both"/>
      </w:pPr>
      <w:r>
        <w:rPr>
          <w:rFonts w:ascii="Times New Roman" w:hAnsi="Times New Roman" w:eastAsia="宋体"/>
          <w:b w:val="0"/>
          <w:sz w:val="24"/>
        </w:rPr>
        <w:t>学院将根据生源情况，分批次组织接收推免生的复试工作，各批次的考核与评分独立进行，择优选拔。未经复试的申请者不得录取。</w:t>
      </w:r>
    </w:p>
    <w:p>
      <w:pPr>
        <w:spacing w:after="80" w:lineRule="auto" w:line="360"/>
        <w:ind w:firstLine="482"/>
        <w:jc w:val="both"/>
      </w:pPr>
      <w:r>
        <w:rPr>
          <w:rFonts w:ascii="Times New Roman" w:hAnsi="Times New Roman" w:eastAsia="宋体"/>
          <w:b w:val="0"/>
          <w:sz w:val="24"/>
        </w:rPr>
        <w:t>复试原则上采用现场线下复试的方式，具体安排如下：</w:t>
      </w:r>
    </w:p>
    <w:p>
      <w:pPr>
        <w:spacing w:after="80" w:lineRule="auto" w:line="360"/>
        <w:ind w:firstLine="482"/>
        <w:jc w:val="both"/>
      </w:pPr>
      <w:r>
        <w:rPr>
          <w:rFonts w:ascii="Times New Roman" w:hAnsi="Times New Roman" w:eastAsia="宋体"/>
          <w:b w:val="0"/>
          <w:sz w:val="24"/>
        </w:rPr>
        <w:t>1）第一批复试安排：</w:t>
      </w:r>
    </w:p>
    <w:p>
      <w:pPr>
        <w:spacing w:after="80" w:lineRule="auto" w:line="360"/>
        <w:ind w:firstLine="482"/>
        <w:jc w:val="both"/>
      </w:pPr>
      <w:r>
        <w:rPr>
          <w:rFonts w:ascii="Times New Roman" w:hAnsi="Times New Roman" w:eastAsia="宋体"/>
          <w:b w:val="0"/>
          <w:sz w:val="24"/>
        </w:rPr>
        <w:t>复试对象：2025年9月23日12:00前在教育部推免服务系统报名的考生；</w:t>
      </w:r>
    </w:p>
    <w:p>
      <w:pPr>
        <w:spacing w:after="80" w:lineRule="auto" w:line="360"/>
        <w:ind w:firstLine="482"/>
        <w:jc w:val="both"/>
      </w:pPr>
      <w:r>
        <w:rPr>
          <w:rFonts w:ascii="Times New Roman" w:hAnsi="Times New Roman" w:eastAsia="宋体"/>
          <w:b w:val="0"/>
          <w:sz w:val="24"/>
        </w:rPr>
        <w:t>复试时间：2025年9月24日9:00；</w:t>
      </w:r>
    </w:p>
    <w:p>
      <w:pPr>
        <w:spacing w:after="80" w:lineRule="auto" w:line="360"/>
        <w:ind w:firstLine="482"/>
        <w:jc w:val="both"/>
      </w:pPr>
      <w:r>
        <w:rPr>
          <w:rFonts w:ascii="Times New Roman" w:hAnsi="Times New Roman" w:eastAsia="宋体"/>
          <w:b w:val="0"/>
          <w:sz w:val="24"/>
        </w:rPr>
        <w:t>复试地点：另行通知。</w:t>
      </w:r>
    </w:p>
    <w:p>
      <w:pPr>
        <w:spacing w:after="80" w:lineRule="auto" w:line="360"/>
        <w:ind w:firstLine="482"/>
        <w:jc w:val="both"/>
      </w:pPr>
      <w:r>
        <w:rPr>
          <w:rFonts w:ascii="Times New Roman" w:hAnsi="Times New Roman" w:eastAsia="宋体"/>
          <w:b w:val="0"/>
          <w:sz w:val="24"/>
        </w:rPr>
        <w:t>2）后续批次复试安排：</w:t>
      </w:r>
    </w:p>
    <w:p>
      <w:pPr>
        <w:spacing w:after="80" w:lineRule="auto" w:line="360"/>
        <w:ind w:firstLine="482"/>
        <w:jc w:val="both"/>
      </w:pPr>
      <w:r>
        <w:rPr>
          <w:rFonts w:ascii="Times New Roman" w:hAnsi="Times New Roman" w:eastAsia="宋体"/>
          <w:b w:val="0"/>
          <w:sz w:val="24"/>
        </w:rPr>
        <w:t>学院视推免生报名和拟录取情况另行通知复试时间、地点。</w:t>
      </w:r>
    </w:p>
    <w:p>
      <w:pPr>
        <w:spacing w:after="80" w:lineRule="auto" w:line="360"/>
        <w:ind w:firstLine="482"/>
        <w:jc w:val="both"/>
      </w:pPr>
      <w:r>
        <w:rPr>
          <w:rFonts w:ascii="Times New Roman" w:hAnsi="Times New Roman" w:eastAsia="宋体"/>
          <w:b w:val="0"/>
          <w:sz w:val="24"/>
        </w:rPr>
        <w:t>2. 申请条件与接收专业</w:t>
      </w:r>
    </w:p>
    <w:p>
      <w:pPr>
        <w:spacing w:after="80" w:lineRule="auto" w:line="360"/>
        <w:ind w:firstLine="482"/>
        <w:jc w:val="both"/>
      </w:pPr>
      <w:r>
        <w:rPr>
          <w:rFonts w:ascii="Times New Roman" w:hAnsi="Times New Roman" w:eastAsia="宋体"/>
          <w:b w:val="0"/>
          <w:sz w:val="24"/>
        </w:rPr>
        <w:t>申请者条件、接收专业等参照《浙江工业大学2026年接收优秀应届本科毕业生免试攻读研究生（含直博生）的通知》执行。</w:t>
      </w:r>
    </w:p>
    <w:p>
      <w:pPr>
        <w:spacing w:after="80" w:lineRule="auto" w:line="360"/>
        <w:ind w:firstLine="482"/>
        <w:jc w:val="both"/>
      </w:pPr>
      <w:r>
        <w:rPr>
          <w:rFonts w:ascii="Times New Roman" w:hAnsi="Times New Roman" w:eastAsia="宋体"/>
          <w:b w:val="0"/>
          <w:sz w:val="24"/>
        </w:rPr>
        <w:t>3. 申请者须提交的材料</w:t>
      </w:r>
    </w:p>
    <w:p>
      <w:pPr>
        <w:spacing w:after="80" w:lineRule="auto" w:line="360"/>
        <w:ind w:firstLine="482"/>
        <w:jc w:val="both"/>
      </w:pPr>
      <w:r>
        <w:rPr>
          <w:rFonts w:ascii="Times New Roman" w:hAnsi="Times New Roman" w:eastAsia="宋体"/>
          <w:b w:val="0"/>
          <w:sz w:val="24"/>
        </w:rPr>
        <w:t>1）《浙江工业大学接收推荐免试硕士（博士）研究生政审表》。</w:t>
      </w:r>
    </w:p>
    <w:p>
      <w:pPr>
        <w:spacing w:after="80" w:lineRule="auto" w:line="360"/>
        <w:ind w:firstLine="482"/>
        <w:jc w:val="both"/>
      </w:pPr>
      <w:r>
        <w:rPr>
          <w:rFonts w:ascii="Times New Roman" w:hAnsi="Times New Roman" w:eastAsia="宋体"/>
          <w:b w:val="0"/>
          <w:sz w:val="24"/>
        </w:rPr>
        <w:t>2）本科成绩单1份，要求加盖所在学校教务处公章。</w:t>
      </w:r>
    </w:p>
    <w:p>
      <w:pPr>
        <w:spacing w:after="80" w:lineRule="auto" w:line="360"/>
        <w:ind w:firstLine="482"/>
        <w:jc w:val="both"/>
      </w:pPr>
      <w:r>
        <w:rPr>
          <w:rFonts w:ascii="Times New Roman" w:hAnsi="Times New Roman" w:eastAsia="宋体"/>
          <w:b w:val="0"/>
          <w:sz w:val="24"/>
        </w:rPr>
        <w:t>3）校级及以上获奖证书复印件各1份。</w:t>
      </w:r>
    </w:p>
    <w:p>
      <w:pPr>
        <w:spacing w:after="80" w:lineRule="auto" w:line="360"/>
        <w:ind w:firstLine="482"/>
        <w:jc w:val="both"/>
      </w:pPr>
      <w:r>
        <w:rPr>
          <w:rFonts w:ascii="Times New Roman" w:hAnsi="Times New Roman" w:eastAsia="宋体"/>
          <w:b w:val="0"/>
          <w:sz w:val="24"/>
        </w:rPr>
        <w:t>4）国家英语四级、六级证书或成绩单复印件2份。</w:t>
      </w:r>
    </w:p>
    <w:p>
      <w:pPr>
        <w:spacing w:after="80" w:lineRule="auto" w:line="360"/>
        <w:ind w:firstLine="482"/>
        <w:jc w:val="both"/>
      </w:pPr>
      <w:r>
        <w:rPr>
          <w:rFonts w:ascii="Times New Roman" w:hAnsi="Times New Roman" w:eastAsia="宋体"/>
          <w:b w:val="0"/>
          <w:sz w:val="24"/>
        </w:rPr>
        <w:t>5）申请者有公开发表的学术性论文可提交复印件1份。</w:t>
      </w:r>
    </w:p>
    <w:p>
      <w:pPr>
        <w:spacing w:after="80" w:lineRule="auto" w:line="360"/>
        <w:ind w:firstLine="482"/>
        <w:jc w:val="both"/>
      </w:pPr>
      <w:r>
        <w:rPr>
          <w:rFonts w:ascii="Times New Roman" w:hAnsi="Times New Roman" w:eastAsia="宋体"/>
          <w:b w:val="0"/>
          <w:sz w:val="24"/>
        </w:rPr>
        <w:t>6）有至少两名所报考学科专业领域内的教授（或相关专业技术职称的专家）的书面推荐意见。（仅限直博生提交）</w:t>
      </w:r>
    </w:p>
    <w:p>
      <w:pPr>
        <w:spacing w:after="80" w:lineRule="auto" w:line="360"/>
        <w:ind w:firstLine="482"/>
        <w:jc w:val="both"/>
      </w:pPr>
      <w:r>
        <w:rPr>
          <w:rFonts w:ascii="Times New Roman" w:hAnsi="Times New Roman" w:eastAsia="宋体"/>
          <w:b w:val="0"/>
          <w:sz w:val="24"/>
        </w:rPr>
        <w:t>申请人必须保证全部申请材料的真实性和准确性。对于提供虚假信息的申请者，一经发现，不论进入招生工作的哪一阶段，学校均有权取消申请者推荐免试生录取资格，后果由申请者自负。</w:t>
      </w:r>
    </w:p>
    <w:p>
      <w:pPr>
        <w:spacing w:after="80" w:lineRule="auto" w:line="360"/>
        <w:ind w:firstLine="482"/>
        <w:jc w:val="both"/>
      </w:pPr>
      <w:r>
        <w:rPr>
          <w:rFonts w:ascii="Times New Roman" w:hAnsi="Times New Roman" w:eastAsia="宋体"/>
          <w:b w:val="0"/>
          <w:sz w:val="24"/>
        </w:rPr>
        <w:t>4. 复试基本内容、主要形式</w:t>
      </w:r>
    </w:p>
    <w:p>
      <w:pPr>
        <w:spacing w:after="80" w:lineRule="auto" w:line="360"/>
        <w:ind w:firstLine="482"/>
        <w:jc w:val="both"/>
      </w:pPr>
      <w:r>
        <w:rPr>
          <w:rFonts w:ascii="Times New Roman" w:hAnsi="Times New Roman" w:eastAsia="宋体"/>
          <w:b w:val="0"/>
          <w:sz w:val="24"/>
        </w:rPr>
        <w:t>1）复试采取面试形式，首先学生准备5分钟以内的介绍，向复试小组陈述个人大学以来的求学经历、竞赛活动、科研经历、获奖情况等；然后回答本专业方向的标准题目（给予考生一定的准备时间），最后回答复试老师提出的问题。面试要求每生面试时间一般不少于20分钟。</w:t>
      </w:r>
    </w:p>
    <w:p>
      <w:pPr>
        <w:spacing w:after="80" w:lineRule="auto" w:line="360"/>
        <w:ind w:firstLine="482"/>
        <w:jc w:val="both"/>
      </w:pPr>
      <w:r>
        <w:rPr>
          <w:rFonts w:ascii="Times New Roman" w:hAnsi="Times New Roman" w:eastAsia="宋体"/>
          <w:b w:val="0"/>
          <w:sz w:val="24"/>
        </w:rPr>
        <w:t>2）复试小组组长组织有关教师分别按照专业方向命题，并遵守保密原则。复试主要内容包括外语听说能力、综合素质和能力、专业素质和能力三部分，其中英语占20%，专业素质和能力及综合素质和能力占80%。外语听说能力考核内容包括英语听力和口语能力。专业素质能力主要考察学生利用所学理论发现、分析和解决问题的能力，对本学科发展动态的了解以及在本专业领域发展的潜力；综合素质和能力主要考察学生思想政治素质和品德，包括考生的政治态度、思想表现、工作学习态度、道德品质、遵纪守法、诚实守信等方面，同时还要注意考察学生的事业心、责任感和社会实践等方面的情况。</w:t>
      </w:r>
    </w:p>
    <w:p>
      <w:pPr>
        <w:spacing w:before="160" w:after="80" w:lineRule="auto" w:line="360"/>
        <w:jc w:val="left"/>
      </w:pPr>
      <w:r>
        <w:rPr>
          <w:rFonts w:ascii="Times New Roman" w:hAnsi="Times New Roman" w:eastAsia="宋体"/>
          <w:b/>
          <w:sz w:val="28"/>
        </w:rPr>
        <w:t>四、录取工作</w:t>
      </w:r>
    </w:p>
    <w:p>
      <w:pPr>
        <w:spacing w:after="80" w:lineRule="auto" w:line="360"/>
        <w:ind w:firstLine="482"/>
        <w:jc w:val="both"/>
      </w:pPr>
      <w:r>
        <w:rPr>
          <w:rFonts w:ascii="Times New Roman" w:hAnsi="Times New Roman" w:eastAsia="宋体"/>
          <w:b w:val="0"/>
          <w:sz w:val="24"/>
        </w:rPr>
        <w:t>1. 坚持按需招生、全面衡量、择优录取、宁缺毋滥的原则，严格遵守规定的审批程序，确保录取工作公平、公正。</w:t>
      </w:r>
    </w:p>
    <w:p>
      <w:pPr>
        <w:spacing w:after="80" w:lineRule="auto" w:line="360"/>
        <w:ind w:firstLine="482"/>
        <w:jc w:val="both"/>
      </w:pPr>
      <w:r>
        <w:rPr>
          <w:rFonts w:ascii="Times New Roman" w:hAnsi="Times New Roman" w:eastAsia="宋体"/>
          <w:b w:val="0"/>
          <w:sz w:val="24"/>
        </w:rPr>
        <w:t>2. 复试成绩不合格（低于60分）或思想政治素质和品德考核不合格者，采取一票否决制，不予录取。</w:t>
      </w:r>
    </w:p>
    <w:p>
      <w:pPr>
        <w:spacing w:after="80" w:lineRule="auto" w:line="360"/>
        <w:ind w:firstLine="482"/>
        <w:jc w:val="both"/>
      </w:pPr>
      <w:r>
        <w:rPr>
          <w:rFonts w:ascii="Times New Roman" w:hAnsi="Times New Roman" w:eastAsia="宋体"/>
          <w:b w:val="0"/>
          <w:sz w:val="24"/>
        </w:rPr>
        <w:t>3. 学院拟录取名单根据每一批考生综合总成绩的排名确定。</w:t>
      </w:r>
    </w:p>
    <w:p>
      <w:pPr>
        <w:spacing w:after="80" w:lineRule="auto" w:line="360"/>
        <w:ind w:firstLine="482"/>
        <w:jc w:val="both"/>
      </w:pPr>
      <w:r>
        <w:rPr>
          <w:rFonts w:ascii="Times New Roman" w:hAnsi="Times New Roman" w:eastAsia="宋体"/>
          <w:b w:val="0"/>
          <w:sz w:val="24"/>
        </w:rPr>
        <w:t>4. 录取的推免生在录取当年入学前未获得学士学位和本科毕业证书、或毕业前受到处分者，取消录取资格。</w:t>
      </w:r>
    </w:p>
    <w:p>
      <w:pPr>
        <w:spacing w:after="80" w:lineRule="auto" w:line="360"/>
        <w:ind w:firstLine="482"/>
        <w:jc w:val="both"/>
      </w:pPr>
      <w:r>
        <w:rPr>
          <w:rFonts w:ascii="Times New Roman" w:hAnsi="Times New Roman" w:eastAsia="宋体"/>
          <w:b w:val="0"/>
          <w:sz w:val="24"/>
        </w:rPr>
        <w:t>5. 已被我校接收的推免生，不得再参加全国统考，否则取消其推免录取资格。</w:t>
      </w:r>
    </w:p>
    <w:p>
      <w:pPr>
        <w:spacing w:after="80" w:lineRule="auto" w:line="360"/>
        <w:ind w:firstLine="482"/>
        <w:jc w:val="both"/>
      </w:pPr>
      <w:r>
        <w:rPr>
          <w:rFonts w:ascii="Times New Roman" w:hAnsi="Times New Roman" w:eastAsia="宋体"/>
          <w:b w:val="0"/>
          <w:sz w:val="24"/>
        </w:rPr>
        <w:t>6. 我校拟录取全日制非定向就业推免生。</w:t>
      </w:r>
    </w:p>
    <w:p>
      <w:pPr>
        <w:spacing w:after="80" w:lineRule="auto" w:line="360"/>
        <w:ind w:firstLine="482"/>
        <w:jc w:val="both"/>
      </w:pPr>
      <w:r>
        <w:rPr>
          <w:rFonts w:ascii="Times New Roman" w:hAnsi="Times New Roman" w:eastAsia="宋体"/>
          <w:b w:val="0"/>
          <w:sz w:val="24"/>
        </w:rPr>
        <w:t>7. 新生报到后，学院对其进行政治、业务、健康状况等全面复查，发现有不符合标准者按照相关规定进行处理。</w:t>
      </w:r>
    </w:p>
    <w:p>
      <w:pPr>
        <w:spacing w:after="80" w:lineRule="auto" w:line="360"/>
        <w:ind w:firstLine="482"/>
        <w:jc w:val="both"/>
      </w:pPr>
      <w:r>
        <w:rPr>
          <w:rFonts w:ascii="Times New Roman" w:hAnsi="Times New Roman" w:eastAsia="宋体"/>
          <w:b w:val="0"/>
          <w:sz w:val="24"/>
        </w:rPr>
        <w:t>提醒：凡符合条件的推免申请者需在9月18日起登录中国研究生招生信息网的推免服务系统（网址:https://yz.chsi.com.cn/tm）注册，9月22日起填写报考志愿，9月23日起在网上接收复试通知，按时参加复试，9月25日起完成“待录取”确认等环节。</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拟录取的考生须按我校要求及时到校医院或其他二级甲等以上（含二级甲等）医院进行体检，体检表（须有体检结果）请在拟录取名单公示一周内寄达学院。体检标准参照教育部、原卫生部、中国残联印发的《普通高等学校招生体检工作指导意见》（教学〔2003〕3号）要求，按照《教育部办公厅卫生部办公厅关于普通高等学校招生学生入学身体检查取消乙肝项目检测有关问题的通知》（教学厅〔2010〕2号）以及招生学院相关规定要求执行。体检不合格者或未在规定时间内提交体检表者，取消录取资格。</w:t>
      </w:r>
    </w:p>
    <w:p>
      <w:pPr>
        <w:spacing w:before="160" w:after="80" w:lineRule="auto" w:line="360"/>
        <w:jc w:val="left"/>
      </w:pPr>
      <w:r>
        <w:rPr>
          <w:rFonts w:ascii="Times New Roman" w:hAnsi="Times New Roman" w:eastAsia="宋体"/>
          <w:b/>
          <w:sz w:val="28"/>
        </w:rPr>
        <w:t>六、咨询、申诉方式</w:t>
      </w:r>
    </w:p>
    <w:p>
      <w:pPr>
        <w:spacing w:after="80" w:lineRule="auto" w:line="360"/>
        <w:ind w:firstLine="482"/>
        <w:jc w:val="both"/>
      </w:pPr>
      <w:r>
        <w:rPr>
          <w:rFonts w:ascii="Times New Roman" w:hAnsi="Times New Roman" w:eastAsia="宋体"/>
          <w:b w:val="0"/>
          <w:sz w:val="24"/>
        </w:rPr>
        <w:t>咨询联系人：杜老师，电话：0571-85290527，邮箱：duwy@zjut.edu.cn</w:t>
      </w:r>
    </w:p>
    <w:p>
      <w:pPr>
        <w:spacing w:after="80" w:lineRule="auto" w:line="360"/>
        <w:ind w:firstLine="482"/>
        <w:jc w:val="both"/>
      </w:pPr>
      <w:r>
        <w:rPr>
          <w:rFonts w:ascii="Times New Roman" w:hAnsi="Times New Roman" w:eastAsia="宋体"/>
          <w:b w:val="0"/>
          <w:sz w:val="24"/>
        </w:rPr>
        <w:t>申诉联系人：曾老师，电话：0571-85290368，邮箱：zengxi@zjut.edu.cn</w:t>
      </w:r>
    </w:p>
    <w:p>
      <w:pPr>
        <w:spacing w:before="160" w:after="80" w:lineRule="auto" w:line="360"/>
        <w:jc w:val="left"/>
      </w:pPr>
      <w:r>
        <w:rPr>
          <w:rFonts w:ascii="Times New Roman" w:hAnsi="Times New Roman" w:eastAsia="宋体"/>
          <w:b/>
          <w:sz w:val="28"/>
        </w:rPr>
        <w:t>七、本方案如与上级部门最新政策要求不一致的，按上级部门相关要求执行。</w:t>
      </w:r>
    </w:p>
    <w:p>
      <w:pPr>
        <w:spacing w:after="80" w:lineRule="auto" w:line="360"/>
        <w:ind w:firstLine="482"/>
        <w:jc w:val="both"/>
      </w:pPr>
      <w:r>
        <w:rPr>
          <w:rFonts w:ascii="Times New Roman" w:hAnsi="Times New Roman" w:eastAsia="宋体"/>
          <w:b w:val="0"/>
          <w:sz w:val="24"/>
        </w:rPr>
        <w:t>附件1：浙江工业大学接收推荐免试硕士（直博生）研究生政审表（填写内容均须手写）.pdf</w:t>
      </w:r>
    </w:p>
    <w:p>
      <w:pPr>
        <w:spacing w:after="80" w:lineRule="auto" w:line="360"/>
        <w:ind w:firstLine="482"/>
        <w:jc w:val="both"/>
      </w:pPr>
      <w:r>
        <w:rPr>
          <w:rFonts w:ascii="Times New Roman" w:hAnsi="Times New Roman" w:eastAsia="宋体"/>
          <w:b w:val="0"/>
          <w:sz w:val="24"/>
        </w:rPr>
        <w:t>附件2：体格检查表.doc</w:t>
      </w:r>
    </w:p>
    <w:p>
      <w:pPr>
        <w:spacing w:after="80" w:lineRule="auto" w:line="360"/>
        <w:ind w:firstLine="482"/>
        <w:jc w:val="both"/>
      </w:pPr>
      <w:r>
        <w:rPr>
          <w:rFonts w:ascii="Times New Roman" w:hAnsi="Times New Roman" w:eastAsia="宋体"/>
          <w:b w:val="0"/>
          <w:sz w:val="24"/>
        </w:rPr>
        <w:t>附件3：专家推荐书（直接攻博）.doc</w:t>
      </w:r>
    </w:p>
    <w:p>
      <w:pPr>
        <w:spacing w:after="80" w:lineRule="auto" w:line="360"/>
        <w:ind w:firstLine="482"/>
        <w:jc w:val="both"/>
      </w:pPr>
      <w:r>
        <w:rPr>
          <w:rFonts w:ascii="Times New Roman" w:hAnsi="Times New Roman" w:eastAsia="宋体"/>
          <w:b w:val="0"/>
          <w:sz w:val="24"/>
        </w:rPr>
        <w:t>浙江工业大学2026年推荐免试研究生（含直博生）诚信复试承诺书.docx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