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240" w:lineRule="auto" w:line="360"/>
        <w:jc w:val="center"/>
      </w:pPr>
      <w:r>
        <w:rPr>
          <w:rFonts w:ascii="Times New Roman" w:hAnsi="Times New Roman" w:eastAsia="宋体"/>
          <w:b/>
          <w:sz w:val="32"/>
        </w:rPr>
        <w:t>关于公布《推荐2026年优秀应届本科毕业生免试攻读研究生实施办法》、《素质类项目加分细则》的通知</w:t>
      </w:r>
    </w:p>
    <w:p>
      <w:pPr>
        <w:spacing w:before="160" w:after="80" w:lineRule="auto" w:line="360"/>
        <w:jc w:val="left"/>
      </w:pPr>
      <w:r>
        <w:rPr>
          <w:rFonts w:ascii="Times New Roman" w:hAnsi="Times New Roman" w:eastAsia="宋体"/>
          <w:b/>
          <w:sz w:val="28"/>
        </w:rPr>
        <w:t>一、通知事项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发布日期（推定）：2025年9月3日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现公布《计算机科学与技术学院推荐2026年优秀应届本科毕业生免试攻读研究生实施办法》、《计算机学院推荐2026年优秀应届本科毕业生免试攻读研究生素质类项目加分细则》，请查看附件。</w:t>
      </w:r>
    </w:p>
    <w:p>
      <w:pPr>
        <w:spacing w:before="160" w:after="80" w:lineRule="auto" w:line="360"/>
        <w:jc w:val="left"/>
      </w:pPr>
      <w:r>
        <w:rPr>
          <w:rFonts w:ascii="Times New Roman" w:hAnsi="Times New Roman" w:eastAsia="宋体"/>
          <w:b/>
          <w:sz w:val="28"/>
        </w:rPr>
        <w:t>二、附件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1. 计算机科学与技术学院推荐2026年优秀应届本科毕业生免试攻读研究生实施办法.docx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2. 计算机学院推荐2026年优秀应届本科毕业生免试攻读研究生素质类项目加分细则.docx</w:t>
      </w:r>
    </w:p>
    <w:p>
      <w:pPr>
        <w:spacing w:before="160" w:after="80" w:lineRule="auto" w:line="360"/>
        <w:jc w:val="left"/>
      </w:pPr>
      <w:r>
        <w:rPr>
          <w:rFonts w:ascii="Times New Roman" w:hAnsi="Times New Roman" w:eastAsia="宋体"/>
          <w:b/>
          <w:sz w:val="28"/>
        </w:rPr>
        <w:t>三、说明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本通知正文未包含申请条件、报名时间、活动时间、接收条件、流程、材料清单、时间节点、名额及联系方式等具体信息，相关内容请查看上述附件。</w:t>
      </w:r>
    </w:p>
    <w:sectPr w:rsidR="00FC693F" w:rsidRPr="0006063C" w:rsidSect="00034616">
      <w:pgSz w:w="12240" w:h="15840"/>
      <w:pgMar w:top="1440" w:right="1803" w:bottom="1440" w:left="1803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宋体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