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华侨大学化工学院关于2026年推免生接收工作的通知（含直博生和推免硕士生）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一、招生专业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发布日期（推定）：2025年9月19日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（一）硕士招生专业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化学工艺、生物化工、材料化工、能源化工、环境化工。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招生专业代码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招生专业名称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研究方向名称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化学工艺、生物化工、材料化工、能源化工、环境化工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环境化学与监测评价、水处理工程、大气污染控制工程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化工学院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085700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资源与环境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环境工程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