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A07DE2">
      <w:pPr>
        <w:jc w:val="center"/>
        <w:rPr>
          <w:rFonts w:ascii="华文中宋" w:hAnsi="华文中宋" w:eastAsia="华文中宋"/>
          <w:b/>
          <w:sz w:val="36"/>
          <w:szCs w:val="36"/>
        </w:rPr>
      </w:pPr>
      <w:r>
        <w:rPr>
          <w:rFonts w:hint="eastAsia" w:ascii="华文中宋" w:hAnsi="华文中宋" w:eastAsia="华文中宋"/>
          <w:b/>
          <w:sz w:val="36"/>
          <w:szCs w:val="36"/>
        </w:rPr>
        <w:t>历史</w:t>
      </w:r>
      <w:r>
        <w:rPr>
          <w:rFonts w:ascii="华文中宋" w:hAnsi="华文中宋" w:eastAsia="华文中宋"/>
          <w:b/>
          <w:sz w:val="36"/>
          <w:szCs w:val="36"/>
        </w:rPr>
        <w:t>文化与旅游</w:t>
      </w:r>
      <w:r>
        <w:rPr>
          <w:rFonts w:hint="eastAsia" w:ascii="华文中宋" w:hAnsi="华文中宋" w:eastAsia="华文中宋"/>
          <w:b/>
          <w:sz w:val="36"/>
          <w:szCs w:val="36"/>
        </w:rPr>
        <w:t>学院202</w:t>
      </w:r>
      <w:r>
        <w:rPr>
          <w:rFonts w:ascii="华文中宋" w:hAnsi="华文中宋" w:eastAsia="华文中宋"/>
          <w:b/>
          <w:sz w:val="36"/>
          <w:szCs w:val="36"/>
        </w:rPr>
        <w:t>6</w:t>
      </w:r>
      <w:r>
        <w:rPr>
          <w:rFonts w:hint="eastAsia" w:ascii="华文中宋" w:hAnsi="华文中宋" w:eastAsia="华文中宋"/>
          <w:b/>
          <w:sz w:val="36"/>
          <w:szCs w:val="36"/>
        </w:rPr>
        <w:t>年接收推免生工作安排</w:t>
      </w:r>
    </w:p>
    <w:p w14:paraId="590A3E63">
      <w:pPr>
        <w:jc w:val="center"/>
        <w:rPr>
          <w:b/>
          <w:szCs w:val="21"/>
        </w:rPr>
      </w:pPr>
    </w:p>
    <w:p w14:paraId="79083C65">
      <w:pPr>
        <w:spacing w:line="500" w:lineRule="exact"/>
        <w:ind w:firstLine="480" w:firstLineChars="200"/>
        <w:jc w:val="left"/>
        <w:rPr>
          <w:rFonts w:ascii="华文仿宋" w:hAnsi="华文仿宋" w:eastAsia="华文仿宋"/>
          <w:sz w:val="24"/>
          <w:szCs w:val="24"/>
        </w:rPr>
      </w:pPr>
      <w:r>
        <w:rPr>
          <w:rFonts w:ascii="华文仿宋" w:hAnsi="华文仿宋" w:eastAsia="华文仿宋" w:cs="Times New Roman"/>
          <w:color w:val="000000"/>
          <w:sz w:val="24"/>
          <w:szCs w:val="24"/>
        </w:rPr>
        <w:t>根据</w:t>
      </w:r>
      <w:r>
        <w:rPr>
          <w:rFonts w:hint="eastAsia" w:ascii="华文仿宋" w:hAnsi="华文仿宋" w:eastAsia="华文仿宋" w:cs="Times New Roman"/>
          <w:bCs/>
          <w:sz w:val="24"/>
          <w:szCs w:val="24"/>
        </w:rPr>
        <w:t>教育部</w:t>
      </w:r>
      <w:r>
        <w:rPr>
          <w:rFonts w:hint="eastAsia" w:ascii="华文仿宋" w:hAnsi="华文仿宋" w:eastAsia="华文仿宋" w:cs="Times New Roman"/>
          <w:sz w:val="24"/>
          <w:szCs w:val="24"/>
        </w:rPr>
        <w:t>、四川省教育考试院、</w:t>
      </w:r>
      <w:r>
        <w:rPr>
          <w:rFonts w:hint="eastAsia" w:ascii="华文仿宋" w:hAnsi="华文仿宋" w:eastAsia="华文仿宋"/>
          <w:bCs/>
          <w:sz w:val="24"/>
          <w:szCs w:val="24"/>
        </w:rPr>
        <w:t>四川师范大学202</w:t>
      </w:r>
      <w:r>
        <w:rPr>
          <w:rFonts w:ascii="华文仿宋" w:hAnsi="华文仿宋" w:eastAsia="华文仿宋"/>
          <w:bCs/>
          <w:sz w:val="24"/>
          <w:szCs w:val="24"/>
        </w:rPr>
        <w:t>6</w:t>
      </w:r>
      <w:r>
        <w:rPr>
          <w:rFonts w:hint="eastAsia" w:ascii="华文仿宋" w:hAnsi="华文仿宋" w:eastAsia="华文仿宋"/>
          <w:bCs/>
          <w:sz w:val="24"/>
          <w:szCs w:val="24"/>
        </w:rPr>
        <w:t>年推免生招生接收工作相关文件精神</w:t>
      </w:r>
      <w:r>
        <w:rPr>
          <w:rFonts w:ascii="华文仿宋" w:hAnsi="华文仿宋" w:eastAsia="华文仿宋" w:cs="Times New Roman"/>
          <w:bCs/>
          <w:sz w:val="24"/>
          <w:szCs w:val="24"/>
        </w:rPr>
        <w:t>，</w:t>
      </w:r>
      <w:r>
        <w:rPr>
          <w:rFonts w:hint="eastAsia" w:ascii="华文仿宋" w:hAnsi="华文仿宋" w:eastAsia="华文仿宋" w:cs="Times New Roman"/>
          <w:bCs/>
          <w:sz w:val="24"/>
          <w:szCs w:val="24"/>
        </w:rPr>
        <w:t>结合我</w:t>
      </w:r>
      <w:r>
        <w:rPr>
          <w:rFonts w:hint="eastAsia" w:ascii="华文仿宋" w:hAnsi="华文仿宋" w:eastAsia="华文仿宋"/>
          <w:bCs/>
          <w:sz w:val="24"/>
          <w:szCs w:val="24"/>
        </w:rPr>
        <w:t>院</w:t>
      </w:r>
      <w:r>
        <w:rPr>
          <w:rFonts w:hint="eastAsia" w:ascii="华文仿宋" w:hAnsi="华文仿宋" w:eastAsia="华文仿宋" w:cs="Times New Roman"/>
          <w:bCs/>
          <w:sz w:val="24"/>
          <w:szCs w:val="24"/>
        </w:rPr>
        <w:t>实际情况，今年推免生接收工作安排如下</w:t>
      </w:r>
      <w:r>
        <w:rPr>
          <w:rFonts w:hint="eastAsia" w:ascii="华文仿宋" w:hAnsi="华文仿宋" w:eastAsia="华文仿宋" w:cs="Times New Roman"/>
          <w:sz w:val="24"/>
          <w:szCs w:val="24"/>
        </w:rPr>
        <w:t>：</w:t>
      </w:r>
    </w:p>
    <w:p w14:paraId="4C01E620">
      <w:pPr>
        <w:spacing w:line="500" w:lineRule="exact"/>
        <w:ind w:firstLine="480" w:firstLineChars="200"/>
        <w:jc w:val="left"/>
        <w:rPr>
          <w:rFonts w:ascii="华文仿宋" w:hAnsi="华文仿宋" w:eastAsia="华文仿宋"/>
          <w:b/>
          <w:sz w:val="24"/>
          <w:szCs w:val="24"/>
        </w:rPr>
      </w:pPr>
      <w:r>
        <w:rPr>
          <w:rFonts w:hint="eastAsia" w:ascii="华文仿宋" w:hAnsi="华文仿宋" w:eastAsia="华文仿宋"/>
          <w:b/>
          <w:sz w:val="24"/>
          <w:szCs w:val="24"/>
        </w:rPr>
        <w:t>一、申请</w:t>
      </w:r>
      <w:r>
        <w:rPr>
          <w:rFonts w:ascii="华文仿宋" w:hAnsi="华文仿宋" w:eastAsia="华文仿宋"/>
          <w:b/>
          <w:sz w:val="24"/>
          <w:szCs w:val="24"/>
        </w:rPr>
        <w:t>者</w:t>
      </w:r>
      <w:r>
        <w:rPr>
          <w:rFonts w:hint="eastAsia" w:ascii="华文仿宋" w:hAnsi="华文仿宋" w:eastAsia="华文仿宋"/>
          <w:b/>
          <w:sz w:val="24"/>
          <w:szCs w:val="24"/>
        </w:rPr>
        <w:t>资料准备</w:t>
      </w:r>
    </w:p>
    <w:p w14:paraId="6D8F709E">
      <w:pPr>
        <w:spacing w:line="500" w:lineRule="exact"/>
        <w:ind w:firstLine="480" w:firstLineChars="200"/>
        <w:jc w:val="left"/>
        <w:rPr>
          <w:rFonts w:ascii="华文仿宋" w:hAnsi="华文仿宋" w:eastAsia="华文仿宋" w:cs="Times New Roman"/>
          <w:bCs/>
          <w:sz w:val="24"/>
          <w:szCs w:val="24"/>
        </w:rPr>
      </w:pPr>
      <w:r>
        <w:rPr>
          <w:rFonts w:hint="eastAsia" w:ascii="华文仿宋" w:hAnsi="华文仿宋" w:eastAsia="华文仿宋" w:cs="Times New Roman"/>
          <w:bCs/>
          <w:sz w:val="24"/>
          <w:szCs w:val="24"/>
        </w:rPr>
        <w:t>推</w:t>
      </w:r>
      <w:r>
        <w:rPr>
          <w:rFonts w:ascii="华文仿宋" w:hAnsi="华文仿宋" w:eastAsia="华文仿宋" w:cs="Times New Roman"/>
          <w:bCs/>
          <w:sz w:val="24"/>
          <w:szCs w:val="24"/>
        </w:rPr>
        <w:t>免生于2025</w:t>
      </w:r>
      <w:r>
        <w:rPr>
          <w:rFonts w:hint="eastAsia" w:ascii="华文仿宋" w:hAnsi="华文仿宋" w:eastAsia="华文仿宋" w:cs="Times New Roman"/>
          <w:bCs/>
          <w:sz w:val="24"/>
          <w:szCs w:val="24"/>
        </w:rPr>
        <w:t>年</w:t>
      </w:r>
      <w:r>
        <w:rPr>
          <w:rFonts w:ascii="华文仿宋" w:hAnsi="华文仿宋" w:eastAsia="华文仿宋" w:cs="Times New Roman"/>
          <w:bCs/>
          <w:sz w:val="24"/>
          <w:szCs w:val="24"/>
        </w:rPr>
        <w:t>9</w:t>
      </w:r>
      <w:r>
        <w:rPr>
          <w:rFonts w:hint="eastAsia" w:ascii="华文仿宋" w:hAnsi="华文仿宋" w:eastAsia="华文仿宋" w:cs="Times New Roman"/>
          <w:bCs/>
          <w:sz w:val="24"/>
          <w:szCs w:val="24"/>
        </w:rPr>
        <w:t>月28日下午</w:t>
      </w:r>
      <w:r>
        <w:rPr>
          <w:rFonts w:ascii="华文仿宋" w:hAnsi="华文仿宋" w:eastAsia="华文仿宋" w:cs="Times New Roman"/>
          <w:bCs/>
          <w:sz w:val="24"/>
          <w:szCs w:val="24"/>
        </w:rPr>
        <w:t>15</w:t>
      </w:r>
      <w:r>
        <w:rPr>
          <w:rFonts w:hint="eastAsia" w:ascii="华文仿宋" w:hAnsi="华文仿宋" w:eastAsia="华文仿宋" w:cs="Times New Roman"/>
          <w:bCs/>
          <w:sz w:val="24"/>
          <w:szCs w:val="24"/>
        </w:rPr>
        <w:t>:30</w:t>
      </w:r>
      <w:r>
        <w:rPr>
          <w:rFonts w:ascii="华文仿宋" w:hAnsi="华文仿宋" w:eastAsia="华文仿宋" w:cs="Times New Roman"/>
          <w:bCs/>
          <w:sz w:val="24"/>
          <w:szCs w:val="24"/>
        </w:rPr>
        <w:t>-16</w:t>
      </w:r>
      <w:r>
        <w:rPr>
          <w:rFonts w:hint="eastAsia" w:ascii="华文仿宋" w:hAnsi="华文仿宋" w:eastAsia="华文仿宋" w:cs="Times New Roman"/>
          <w:bCs/>
          <w:sz w:val="24"/>
          <w:szCs w:val="24"/>
        </w:rPr>
        <w:t>:30在</w:t>
      </w:r>
      <w:r>
        <w:rPr>
          <w:rFonts w:ascii="华文仿宋" w:hAnsi="华文仿宋" w:eastAsia="华文仿宋" w:cs="Times New Roman"/>
          <w:bCs/>
          <w:sz w:val="24"/>
          <w:szCs w:val="24"/>
        </w:rPr>
        <w:t>狮子山</w:t>
      </w:r>
      <w:r>
        <w:rPr>
          <w:rFonts w:hint="eastAsia" w:ascii="华文仿宋" w:hAnsi="华文仿宋" w:eastAsia="华文仿宋" w:cs="Times New Roman"/>
          <w:bCs/>
          <w:sz w:val="24"/>
          <w:szCs w:val="24"/>
        </w:rPr>
        <w:t>校</w:t>
      </w:r>
      <w:r>
        <w:rPr>
          <w:rFonts w:ascii="华文仿宋" w:hAnsi="华文仿宋" w:eastAsia="华文仿宋" w:cs="Times New Roman"/>
          <w:bCs/>
          <w:sz w:val="24"/>
          <w:szCs w:val="24"/>
        </w:rPr>
        <w:t>区</w:t>
      </w:r>
      <w:r>
        <w:rPr>
          <w:rFonts w:hint="eastAsia" w:ascii="华文仿宋" w:hAnsi="华文仿宋" w:eastAsia="华文仿宋" w:cs="Times New Roman"/>
          <w:bCs/>
          <w:sz w:val="24"/>
          <w:szCs w:val="24"/>
        </w:rPr>
        <w:t>6教10楼1011室</w:t>
      </w:r>
      <w:r>
        <w:rPr>
          <w:rFonts w:ascii="华文仿宋" w:hAnsi="华文仿宋" w:eastAsia="华文仿宋" w:cs="Times New Roman"/>
          <w:bCs/>
          <w:sz w:val="24"/>
          <w:szCs w:val="24"/>
        </w:rPr>
        <w:t>进行材料审核，提交材料如下</w:t>
      </w:r>
      <w:r>
        <w:rPr>
          <w:rFonts w:hint="eastAsia" w:ascii="华文仿宋" w:hAnsi="华文仿宋" w:eastAsia="华文仿宋" w:cs="Times New Roman"/>
          <w:bCs/>
          <w:sz w:val="24"/>
          <w:szCs w:val="24"/>
        </w:rPr>
        <w:t>：</w:t>
      </w:r>
    </w:p>
    <w:p w14:paraId="5FCC96E2">
      <w:pPr>
        <w:spacing w:line="500" w:lineRule="exact"/>
        <w:ind w:firstLine="480" w:firstLineChars="200"/>
        <w:jc w:val="left"/>
        <w:rPr>
          <w:rFonts w:ascii="华文仿宋" w:hAnsi="华文仿宋" w:eastAsia="华文仿宋" w:cs="Times New Roman"/>
          <w:bCs/>
          <w:sz w:val="24"/>
          <w:szCs w:val="24"/>
        </w:rPr>
      </w:pPr>
      <w:r>
        <w:rPr>
          <w:rFonts w:ascii="华文仿宋" w:hAnsi="华文仿宋" w:eastAsia="华文仿宋" w:cs="Times New Roman"/>
          <w:bCs/>
          <w:sz w:val="24"/>
          <w:szCs w:val="24"/>
        </w:rPr>
        <w:t>1</w:t>
      </w:r>
      <w:r>
        <w:rPr>
          <w:rFonts w:hint="eastAsia" w:ascii="华文仿宋" w:hAnsi="华文仿宋" w:eastAsia="华文仿宋" w:cs="Times New Roman"/>
          <w:bCs/>
          <w:sz w:val="24"/>
          <w:szCs w:val="24"/>
        </w:rPr>
        <w:t>．学生证、第二代身份证（原</w:t>
      </w:r>
      <w:r>
        <w:rPr>
          <w:rFonts w:ascii="华文仿宋" w:hAnsi="华文仿宋" w:eastAsia="华文仿宋" w:cs="Times New Roman"/>
          <w:bCs/>
          <w:sz w:val="24"/>
          <w:szCs w:val="24"/>
        </w:rPr>
        <w:t>件、</w:t>
      </w:r>
      <w:r>
        <w:rPr>
          <w:rFonts w:hint="eastAsia" w:ascii="华文仿宋" w:hAnsi="华文仿宋" w:eastAsia="华文仿宋" w:cs="Times New Roman"/>
          <w:bCs/>
          <w:sz w:val="24"/>
          <w:szCs w:val="24"/>
        </w:rPr>
        <w:t>复印件）。</w:t>
      </w:r>
    </w:p>
    <w:p w14:paraId="46C536C4">
      <w:pPr>
        <w:spacing w:line="500" w:lineRule="exact"/>
        <w:ind w:firstLine="480" w:firstLineChars="200"/>
        <w:jc w:val="left"/>
        <w:rPr>
          <w:rFonts w:ascii="华文仿宋" w:hAnsi="华文仿宋" w:eastAsia="华文仿宋" w:cs="Times New Roman"/>
          <w:bCs/>
          <w:sz w:val="24"/>
          <w:szCs w:val="24"/>
        </w:rPr>
      </w:pPr>
      <w:r>
        <w:rPr>
          <w:rFonts w:ascii="华文仿宋" w:hAnsi="华文仿宋" w:eastAsia="华文仿宋" w:cs="Times New Roman"/>
          <w:bCs/>
          <w:sz w:val="24"/>
          <w:szCs w:val="24"/>
        </w:rPr>
        <w:t>2</w:t>
      </w:r>
      <w:r>
        <w:rPr>
          <w:rFonts w:hint="eastAsia" w:ascii="华文仿宋" w:hAnsi="华文仿宋" w:eastAsia="华文仿宋" w:cs="Times New Roman"/>
          <w:bCs/>
          <w:sz w:val="24"/>
          <w:szCs w:val="24"/>
        </w:rPr>
        <w:t>．本科学习期间成绩单</w:t>
      </w:r>
      <w:r>
        <w:rPr>
          <w:rFonts w:ascii="华文仿宋" w:hAnsi="华文仿宋" w:eastAsia="华文仿宋" w:cs="Times New Roman"/>
          <w:bCs/>
          <w:sz w:val="24"/>
          <w:szCs w:val="24"/>
        </w:rPr>
        <w:t>1</w:t>
      </w:r>
      <w:r>
        <w:rPr>
          <w:rFonts w:hint="eastAsia" w:ascii="华文仿宋" w:hAnsi="华文仿宋" w:eastAsia="华文仿宋" w:cs="Times New Roman"/>
          <w:bCs/>
          <w:sz w:val="24"/>
          <w:szCs w:val="24"/>
        </w:rPr>
        <w:t>份（加盖学校教务部门公章）。</w:t>
      </w:r>
    </w:p>
    <w:p w14:paraId="6E79BB3C">
      <w:pPr>
        <w:spacing w:line="500" w:lineRule="exact"/>
        <w:ind w:firstLine="480" w:firstLineChars="200"/>
        <w:jc w:val="left"/>
        <w:rPr>
          <w:rFonts w:ascii="华文仿宋" w:hAnsi="华文仿宋" w:eastAsia="华文仿宋" w:cs="Times New Roman"/>
          <w:bCs/>
          <w:sz w:val="24"/>
          <w:szCs w:val="24"/>
        </w:rPr>
      </w:pPr>
      <w:r>
        <w:rPr>
          <w:rFonts w:ascii="华文仿宋" w:hAnsi="华文仿宋" w:eastAsia="华文仿宋" w:cs="Times New Roman"/>
          <w:bCs/>
          <w:sz w:val="24"/>
          <w:szCs w:val="24"/>
        </w:rPr>
        <w:t>3</w:t>
      </w:r>
      <w:r>
        <w:rPr>
          <w:rFonts w:hint="eastAsia" w:ascii="华文仿宋" w:hAnsi="华文仿宋" w:eastAsia="华文仿宋" w:cs="Times New Roman"/>
          <w:bCs/>
          <w:sz w:val="24"/>
          <w:szCs w:val="24"/>
        </w:rPr>
        <w:t>．获得的各种奖励、发表的论文等科研成果复印件。</w:t>
      </w:r>
    </w:p>
    <w:p w14:paraId="406A8A35">
      <w:pPr>
        <w:spacing w:line="500" w:lineRule="exact"/>
        <w:ind w:firstLine="480" w:firstLineChars="200"/>
        <w:jc w:val="left"/>
        <w:rPr>
          <w:rFonts w:ascii="华文仿宋" w:hAnsi="华文仿宋" w:eastAsia="华文仿宋"/>
          <w:b/>
          <w:sz w:val="24"/>
          <w:szCs w:val="24"/>
        </w:rPr>
      </w:pPr>
      <w:r>
        <w:rPr>
          <w:rFonts w:hint="eastAsia" w:ascii="华文仿宋" w:hAnsi="华文仿宋" w:eastAsia="华文仿宋"/>
          <w:b/>
          <w:sz w:val="24"/>
          <w:szCs w:val="24"/>
        </w:rPr>
        <w:t>二、复试具体安排</w:t>
      </w:r>
    </w:p>
    <w:p w14:paraId="2B0A55A4">
      <w:pPr>
        <w:spacing w:line="500" w:lineRule="exact"/>
        <w:ind w:firstLine="480" w:firstLineChars="200"/>
        <w:jc w:val="left"/>
        <w:rPr>
          <w:rFonts w:ascii="华文仿宋" w:hAnsi="华文仿宋" w:eastAsia="华文仿宋" w:cs="Times New Roman"/>
          <w:bCs/>
          <w:sz w:val="24"/>
          <w:szCs w:val="24"/>
        </w:rPr>
      </w:pPr>
      <w:r>
        <w:rPr>
          <w:rFonts w:hint="eastAsia" w:ascii="华文仿宋" w:hAnsi="华文仿宋" w:eastAsia="华文仿宋" w:cs="Times New Roman"/>
          <w:bCs/>
          <w:sz w:val="24"/>
          <w:szCs w:val="24"/>
        </w:rPr>
        <w:t>（一</w:t>
      </w:r>
      <w:r>
        <w:rPr>
          <w:rFonts w:ascii="华文仿宋" w:hAnsi="华文仿宋" w:eastAsia="华文仿宋" w:cs="Times New Roman"/>
          <w:bCs/>
          <w:sz w:val="24"/>
          <w:szCs w:val="24"/>
        </w:rPr>
        <w:t>）</w:t>
      </w:r>
      <w:r>
        <w:rPr>
          <w:rFonts w:hint="eastAsia" w:ascii="华文仿宋" w:hAnsi="华文仿宋" w:eastAsia="华文仿宋" w:cs="Times New Roman"/>
          <w:bCs/>
          <w:sz w:val="24"/>
          <w:szCs w:val="24"/>
          <w:lang w:val="en-US" w:eastAsia="zh-CN"/>
        </w:rPr>
        <w:t>复试</w:t>
      </w:r>
      <w:r>
        <w:rPr>
          <w:rFonts w:ascii="华文仿宋" w:hAnsi="华文仿宋" w:eastAsia="华文仿宋" w:cs="Times New Roman"/>
          <w:bCs/>
          <w:sz w:val="24"/>
          <w:szCs w:val="24"/>
        </w:rPr>
        <w:t>时间及方式</w:t>
      </w:r>
    </w:p>
    <w:p w14:paraId="7408087D">
      <w:pPr>
        <w:spacing w:line="500" w:lineRule="exact"/>
        <w:ind w:firstLine="480" w:firstLineChars="200"/>
        <w:jc w:val="left"/>
        <w:rPr>
          <w:rFonts w:ascii="华文仿宋" w:hAnsi="华文仿宋" w:eastAsia="华文仿宋" w:cs="Times New Roman"/>
          <w:bCs/>
          <w:sz w:val="24"/>
          <w:szCs w:val="24"/>
        </w:rPr>
      </w:pPr>
      <w:r>
        <w:rPr>
          <w:rFonts w:hint="eastAsia" w:ascii="华文仿宋" w:hAnsi="华文仿宋" w:eastAsia="华文仿宋" w:cs="Times New Roman"/>
          <w:bCs/>
          <w:sz w:val="24"/>
          <w:szCs w:val="24"/>
        </w:rPr>
        <w:t>（1</w:t>
      </w:r>
      <w:r>
        <w:rPr>
          <w:rFonts w:ascii="华文仿宋" w:hAnsi="华文仿宋" w:eastAsia="华文仿宋" w:cs="Times New Roman"/>
          <w:bCs/>
          <w:sz w:val="24"/>
          <w:szCs w:val="24"/>
        </w:rPr>
        <w:t>）2025</w:t>
      </w:r>
      <w:r>
        <w:rPr>
          <w:rFonts w:hint="eastAsia" w:ascii="华文仿宋" w:hAnsi="华文仿宋" w:eastAsia="华文仿宋" w:cs="Times New Roman"/>
          <w:bCs/>
          <w:sz w:val="24"/>
          <w:szCs w:val="24"/>
        </w:rPr>
        <w:t>年</w:t>
      </w:r>
      <w:r>
        <w:rPr>
          <w:rFonts w:ascii="华文仿宋" w:hAnsi="华文仿宋" w:eastAsia="华文仿宋" w:cs="Times New Roman"/>
          <w:bCs/>
          <w:sz w:val="24"/>
          <w:szCs w:val="24"/>
        </w:rPr>
        <w:t>9</w:t>
      </w:r>
      <w:r>
        <w:rPr>
          <w:rFonts w:hint="eastAsia" w:ascii="华文仿宋" w:hAnsi="华文仿宋" w:eastAsia="华文仿宋" w:cs="Times New Roman"/>
          <w:bCs/>
          <w:sz w:val="24"/>
          <w:szCs w:val="24"/>
        </w:rPr>
        <w:t>月29日</w:t>
      </w:r>
      <w:r>
        <w:rPr>
          <w:rFonts w:ascii="华文仿宋" w:hAnsi="华文仿宋" w:eastAsia="华文仿宋" w:cs="Times New Roman"/>
          <w:bCs/>
          <w:sz w:val="24"/>
          <w:szCs w:val="24"/>
        </w:rPr>
        <w:t>上午</w:t>
      </w:r>
      <w:r>
        <w:rPr>
          <w:rFonts w:hint="eastAsia" w:ascii="华文仿宋" w:hAnsi="华文仿宋" w:eastAsia="华文仿宋" w:cs="Times New Roman"/>
          <w:bCs/>
          <w:sz w:val="24"/>
          <w:szCs w:val="24"/>
        </w:rPr>
        <w:t>8:00</w:t>
      </w:r>
      <w:r>
        <w:rPr>
          <w:rFonts w:ascii="华文仿宋" w:hAnsi="华文仿宋" w:eastAsia="华文仿宋" w:cs="Times New Roman"/>
          <w:bCs/>
          <w:sz w:val="24"/>
          <w:szCs w:val="24"/>
        </w:rPr>
        <w:t>-1</w:t>
      </w:r>
      <w:r>
        <w:rPr>
          <w:rFonts w:hint="eastAsia" w:ascii="华文仿宋" w:hAnsi="华文仿宋" w:eastAsia="华文仿宋" w:cs="Times New Roman"/>
          <w:bCs/>
          <w:sz w:val="24"/>
          <w:szCs w:val="24"/>
        </w:rPr>
        <w:t>0:00 笔</w:t>
      </w:r>
      <w:r>
        <w:rPr>
          <w:rFonts w:ascii="华文仿宋" w:hAnsi="华文仿宋" w:eastAsia="华文仿宋" w:cs="Times New Roman"/>
          <w:bCs/>
          <w:sz w:val="24"/>
          <w:szCs w:val="24"/>
        </w:rPr>
        <w:t>试</w:t>
      </w:r>
      <w:r>
        <w:rPr>
          <w:rFonts w:hint="eastAsia" w:ascii="华文仿宋" w:hAnsi="华文仿宋" w:eastAsia="华文仿宋" w:cs="Times New Roman"/>
          <w:bCs/>
          <w:sz w:val="24"/>
          <w:szCs w:val="24"/>
        </w:rPr>
        <w:t>（</w:t>
      </w:r>
      <w:r>
        <w:rPr>
          <w:rFonts w:ascii="华文仿宋" w:hAnsi="华文仿宋" w:eastAsia="华文仿宋" w:cs="Times New Roman"/>
          <w:bCs/>
          <w:sz w:val="24"/>
          <w:szCs w:val="24"/>
        </w:rPr>
        <w:t>狮子山</w:t>
      </w:r>
      <w:r>
        <w:rPr>
          <w:rFonts w:hint="eastAsia" w:ascii="华文仿宋" w:hAnsi="华文仿宋" w:eastAsia="华文仿宋" w:cs="Times New Roman"/>
          <w:bCs/>
          <w:sz w:val="24"/>
          <w:szCs w:val="24"/>
        </w:rPr>
        <w:t>校</w:t>
      </w:r>
      <w:r>
        <w:rPr>
          <w:rFonts w:ascii="华文仿宋" w:hAnsi="华文仿宋" w:eastAsia="华文仿宋" w:cs="Times New Roman"/>
          <w:bCs/>
          <w:sz w:val="24"/>
          <w:szCs w:val="24"/>
        </w:rPr>
        <w:t>区</w:t>
      </w:r>
      <w:r>
        <w:rPr>
          <w:rFonts w:hint="eastAsia" w:ascii="华文仿宋" w:hAnsi="华文仿宋" w:eastAsia="华文仿宋" w:cs="Times New Roman"/>
          <w:bCs/>
          <w:sz w:val="24"/>
          <w:szCs w:val="24"/>
        </w:rPr>
        <w:t>6教</w:t>
      </w:r>
      <w:r>
        <w:rPr>
          <w:rFonts w:ascii="华文仿宋" w:hAnsi="华文仿宋" w:eastAsia="华文仿宋" w:cs="Times New Roman"/>
          <w:bCs/>
          <w:sz w:val="24"/>
          <w:szCs w:val="24"/>
        </w:rPr>
        <w:t>602</w:t>
      </w:r>
      <w:r>
        <w:rPr>
          <w:rFonts w:hint="eastAsia" w:ascii="华文仿宋" w:hAnsi="华文仿宋" w:eastAsia="华文仿宋" w:cs="Times New Roman"/>
          <w:bCs/>
          <w:sz w:val="24"/>
          <w:szCs w:val="24"/>
        </w:rPr>
        <w:t>室）</w:t>
      </w:r>
      <w:r>
        <w:rPr>
          <w:rFonts w:ascii="华文仿宋" w:hAnsi="华文仿宋" w:eastAsia="华文仿宋" w:cs="Times New Roman"/>
          <w:bCs/>
          <w:sz w:val="24"/>
          <w:szCs w:val="24"/>
        </w:rPr>
        <w:t>，</w:t>
      </w:r>
    </w:p>
    <w:p w14:paraId="592B945F">
      <w:pPr>
        <w:spacing w:line="500" w:lineRule="exact"/>
        <w:ind w:firstLine="480" w:firstLineChars="200"/>
        <w:jc w:val="left"/>
        <w:rPr>
          <w:rFonts w:hint="eastAsia" w:ascii="华文仿宋" w:hAnsi="华文仿宋" w:eastAsia="华文仿宋" w:cs="Times New Roman"/>
          <w:bCs/>
          <w:sz w:val="24"/>
          <w:szCs w:val="24"/>
        </w:rPr>
      </w:pPr>
      <w:r>
        <w:rPr>
          <w:rFonts w:hint="eastAsia" w:ascii="华文仿宋" w:hAnsi="华文仿宋" w:eastAsia="华文仿宋" w:cs="Times New Roman"/>
          <w:bCs/>
          <w:sz w:val="24"/>
          <w:szCs w:val="24"/>
        </w:rPr>
        <w:t>（2</w:t>
      </w:r>
      <w:r>
        <w:rPr>
          <w:rFonts w:ascii="华文仿宋" w:hAnsi="华文仿宋" w:eastAsia="华文仿宋" w:cs="Times New Roman"/>
          <w:bCs/>
          <w:sz w:val="24"/>
          <w:szCs w:val="24"/>
        </w:rPr>
        <w:t>）</w:t>
      </w:r>
      <w:r>
        <w:rPr>
          <w:rFonts w:hint="eastAsia" w:ascii="华文仿宋" w:hAnsi="华文仿宋" w:eastAsia="华文仿宋" w:cs="Times New Roman"/>
          <w:bCs/>
          <w:sz w:val="24"/>
          <w:szCs w:val="24"/>
        </w:rPr>
        <w:t>2025年9月29日</w:t>
      </w:r>
      <w:r>
        <w:rPr>
          <w:rFonts w:ascii="华文仿宋" w:hAnsi="华文仿宋" w:eastAsia="华文仿宋" w:cs="Times New Roman"/>
          <w:bCs/>
          <w:sz w:val="24"/>
          <w:szCs w:val="24"/>
        </w:rPr>
        <w:t>上午</w:t>
      </w:r>
      <w:r>
        <w:rPr>
          <w:rFonts w:hint="eastAsia" w:ascii="华文仿宋" w:hAnsi="华文仿宋" w:eastAsia="华文仿宋" w:cs="Times New Roman"/>
          <w:bCs/>
          <w:sz w:val="24"/>
          <w:szCs w:val="24"/>
        </w:rPr>
        <w:t>10:10</w:t>
      </w:r>
      <w:r>
        <w:rPr>
          <w:rFonts w:ascii="华文仿宋" w:hAnsi="华文仿宋" w:eastAsia="华文仿宋" w:cs="Times New Roman"/>
          <w:bCs/>
          <w:sz w:val="24"/>
          <w:szCs w:val="24"/>
        </w:rPr>
        <w:t>-12</w:t>
      </w:r>
      <w:r>
        <w:rPr>
          <w:rFonts w:hint="eastAsia" w:ascii="华文仿宋" w:hAnsi="华文仿宋" w:eastAsia="华文仿宋" w:cs="Times New Roman"/>
          <w:bCs/>
          <w:sz w:val="24"/>
          <w:szCs w:val="24"/>
        </w:rPr>
        <w:t>:00综</w:t>
      </w:r>
      <w:r>
        <w:rPr>
          <w:rFonts w:ascii="华文仿宋" w:hAnsi="华文仿宋" w:eastAsia="华文仿宋" w:cs="Times New Roman"/>
          <w:bCs/>
          <w:sz w:val="24"/>
          <w:szCs w:val="24"/>
        </w:rPr>
        <w:t>合面试</w:t>
      </w:r>
      <w:r>
        <w:rPr>
          <w:rFonts w:hint="eastAsia" w:ascii="华文仿宋" w:hAnsi="华文仿宋" w:eastAsia="华文仿宋" w:cs="Times New Roman"/>
          <w:bCs/>
          <w:sz w:val="24"/>
          <w:szCs w:val="24"/>
        </w:rPr>
        <w:t>（</w:t>
      </w:r>
      <w:r>
        <w:rPr>
          <w:rFonts w:ascii="华文仿宋" w:hAnsi="华文仿宋" w:eastAsia="华文仿宋" w:cs="Times New Roman"/>
          <w:bCs/>
          <w:sz w:val="24"/>
          <w:szCs w:val="24"/>
        </w:rPr>
        <w:t>狮子山</w:t>
      </w:r>
      <w:r>
        <w:rPr>
          <w:rFonts w:hint="eastAsia" w:ascii="华文仿宋" w:hAnsi="华文仿宋" w:eastAsia="华文仿宋" w:cs="Times New Roman"/>
          <w:bCs/>
          <w:sz w:val="24"/>
          <w:szCs w:val="24"/>
        </w:rPr>
        <w:t>校</w:t>
      </w:r>
      <w:r>
        <w:rPr>
          <w:rFonts w:ascii="华文仿宋" w:hAnsi="华文仿宋" w:eastAsia="华文仿宋" w:cs="Times New Roman"/>
          <w:bCs/>
          <w:sz w:val="24"/>
          <w:szCs w:val="24"/>
        </w:rPr>
        <w:t>区</w:t>
      </w:r>
      <w:r>
        <w:rPr>
          <w:rFonts w:hint="eastAsia" w:ascii="华文仿宋" w:hAnsi="华文仿宋" w:eastAsia="华文仿宋" w:cs="Times New Roman"/>
          <w:bCs/>
          <w:sz w:val="24"/>
          <w:szCs w:val="24"/>
        </w:rPr>
        <w:t>6教</w:t>
      </w:r>
      <w:r>
        <w:rPr>
          <w:rFonts w:ascii="华文仿宋" w:hAnsi="华文仿宋" w:eastAsia="华文仿宋" w:cs="Times New Roman"/>
          <w:bCs/>
          <w:sz w:val="24"/>
          <w:szCs w:val="24"/>
        </w:rPr>
        <w:t>602</w:t>
      </w:r>
      <w:r>
        <w:rPr>
          <w:rFonts w:hint="eastAsia" w:ascii="华文仿宋" w:hAnsi="华文仿宋" w:eastAsia="华文仿宋" w:cs="Times New Roman"/>
          <w:bCs/>
          <w:sz w:val="24"/>
          <w:szCs w:val="24"/>
        </w:rPr>
        <w:t>室）</w:t>
      </w:r>
    </w:p>
    <w:p w14:paraId="1C1FCC3F">
      <w:pPr>
        <w:spacing w:line="500" w:lineRule="exact"/>
        <w:ind w:firstLine="480" w:firstLineChars="200"/>
        <w:jc w:val="left"/>
        <w:rPr>
          <w:rFonts w:ascii="华文仿宋" w:hAnsi="华文仿宋" w:eastAsia="华文仿宋" w:cs="Times New Roman"/>
          <w:bCs/>
          <w:sz w:val="24"/>
          <w:szCs w:val="24"/>
        </w:rPr>
      </w:pPr>
      <w:r>
        <w:rPr>
          <w:rFonts w:hint="eastAsia" w:ascii="华文仿宋" w:hAnsi="华文仿宋" w:eastAsia="华文仿宋" w:cs="Times New Roman"/>
          <w:bCs/>
          <w:sz w:val="24"/>
          <w:szCs w:val="24"/>
        </w:rPr>
        <w:t>请在9月27日之前加入预报到</w:t>
      </w:r>
      <w:r>
        <w:rPr>
          <w:rFonts w:hint="eastAsia" w:ascii="华文仿宋" w:hAnsi="华文仿宋" w:eastAsia="华文仿宋" w:cs="Times New Roman"/>
          <w:b/>
          <w:sz w:val="24"/>
          <w:szCs w:val="24"/>
        </w:rPr>
        <w:t>QQ群：</w:t>
      </w:r>
      <w:r>
        <w:rPr>
          <w:rFonts w:ascii="华文仿宋" w:hAnsi="华文仿宋" w:eastAsia="华文仿宋" w:cs="Times New Roman"/>
          <w:b/>
          <w:sz w:val="24"/>
          <w:szCs w:val="24"/>
        </w:rPr>
        <w:t>784782082</w:t>
      </w:r>
      <w:r>
        <w:rPr>
          <w:rFonts w:hint="eastAsia" w:ascii="华文仿宋" w:hAnsi="华文仿宋" w:eastAsia="华文仿宋" w:cs="Times New Roman"/>
          <w:bCs/>
          <w:sz w:val="24"/>
          <w:szCs w:val="24"/>
        </w:rPr>
        <w:t>（进群需备注姓名+专业）</w:t>
      </w:r>
    </w:p>
    <w:p w14:paraId="7E4E3979">
      <w:pPr>
        <w:spacing w:line="500" w:lineRule="exact"/>
        <w:ind w:firstLine="480" w:firstLineChars="200"/>
        <w:jc w:val="left"/>
        <w:rPr>
          <w:rFonts w:ascii="华文仿宋" w:hAnsi="华文仿宋" w:eastAsia="华文仿宋"/>
          <w:b/>
          <w:sz w:val="24"/>
          <w:szCs w:val="24"/>
        </w:rPr>
      </w:pPr>
      <w:r>
        <w:rPr>
          <w:rFonts w:hint="eastAsia" w:ascii="华文仿宋" w:hAnsi="华文仿宋" w:eastAsia="华文仿宋"/>
          <w:b/>
          <w:sz w:val="24"/>
          <w:szCs w:val="24"/>
        </w:rPr>
        <w:t>三、加分标准说明</w:t>
      </w:r>
    </w:p>
    <w:p w14:paraId="19FFC0C2">
      <w:pPr>
        <w:spacing w:line="500" w:lineRule="exact"/>
        <w:ind w:firstLine="480" w:firstLineChars="200"/>
        <w:jc w:val="left"/>
        <w:rPr>
          <w:rFonts w:hint="eastAsia" w:ascii="华文仿宋" w:hAnsi="华文仿宋" w:eastAsia="华文仿宋" w:cs="Times New Roman"/>
          <w:sz w:val="24"/>
          <w:szCs w:val="24"/>
          <w:lang w:eastAsia="zh-CN"/>
        </w:rPr>
      </w:pPr>
      <w:r>
        <w:rPr>
          <w:rFonts w:hint="eastAsia" w:ascii="华文仿宋" w:hAnsi="华文仿宋" w:eastAsia="华文仿宋" w:cs="Times New Roman"/>
          <w:sz w:val="24"/>
          <w:szCs w:val="24"/>
        </w:rPr>
        <w:t>参考《四川师范大学2026年接收推荐免试攻读硕士学位研究生和直接攻读博士学位研究生章程》</w:t>
      </w:r>
      <w:r>
        <w:rPr>
          <w:rFonts w:hint="eastAsia" w:ascii="华文仿宋" w:hAnsi="华文仿宋" w:eastAsia="华文仿宋" w:cs="Times New Roman"/>
          <w:sz w:val="24"/>
          <w:szCs w:val="24"/>
          <w:lang w:eastAsia="zh-CN"/>
        </w:rPr>
        <w:t>。</w:t>
      </w:r>
    </w:p>
    <w:p w14:paraId="0392983D">
      <w:pPr>
        <w:spacing w:line="500" w:lineRule="exact"/>
        <w:ind w:firstLine="480" w:firstLineChars="200"/>
        <w:jc w:val="left"/>
        <w:rPr>
          <w:rFonts w:ascii="华文仿宋" w:hAnsi="华文仿宋" w:eastAsia="华文仿宋"/>
          <w:b/>
          <w:sz w:val="24"/>
          <w:szCs w:val="24"/>
        </w:rPr>
      </w:pPr>
      <w:r>
        <w:rPr>
          <w:rFonts w:hint="eastAsia" w:ascii="华文仿宋" w:hAnsi="华文仿宋" w:eastAsia="华文仿宋"/>
          <w:b/>
          <w:sz w:val="24"/>
          <w:szCs w:val="24"/>
        </w:rPr>
        <w:t>四、综合面试成绩公布</w:t>
      </w:r>
    </w:p>
    <w:p w14:paraId="2CF48793">
      <w:pPr>
        <w:spacing w:line="500" w:lineRule="exact"/>
        <w:ind w:firstLine="480" w:firstLineChars="200"/>
        <w:jc w:val="left"/>
        <w:rPr>
          <w:rFonts w:hint="eastAsia" w:ascii="华文仿宋" w:hAnsi="华文仿宋" w:eastAsia="华文仿宋" w:cs="Times New Roman"/>
          <w:sz w:val="24"/>
          <w:szCs w:val="24"/>
        </w:rPr>
      </w:pPr>
      <w:r>
        <w:rPr>
          <w:rFonts w:hint="eastAsia" w:ascii="华文仿宋" w:hAnsi="华文仿宋" w:eastAsia="华文仿宋" w:cs="Times New Roman"/>
          <w:sz w:val="24"/>
          <w:szCs w:val="24"/>
        </w:rPr>
        <w:t>复试成绩公布时间在10月15日之前，本次复试公布内容只包括考生姓名、报考专业（或方向）、考核成绩、总成绩及排名。</w:t>
      </w:r>
      <w:bookmarkStart w:id="0" w:name="_GoBack"/>
      <w:bookmarkEnd w:id="0"/>
    </w:p>
    <w:p w14:paraId="20EDCAC7">
      <w:pPr>
        <w:spacing w:line="500" w:lineRule="exact"/>
        <w:ind w:firstLine="480" w:firstLineChars="200"/>
        <w:jc w:val="left"/>
        <w:rPr>
          <w:rFonts w:ascii="华文仿宋" w:hAnsi="华文仿宋" w:eastAsia="华文仿宋"/>
          <w:b/>
          <w:sz w:val="24"/>
          <w:szCs w:val="24"/>
        </w:rPr>
      </w:pPr>
      <w:r>
        <w:rPr>
          <w:rFonts w:hint="eastAsia" w:ascii="华文仿宋" w:hAnsi="华文仿宋" w:eastAsia="华文仿宋"/>
          <w:b/>
          <w:sz w:val="24"/>
          <w:szCs w:val="24"/>
        </w:rPr>
        <w:t>五、咨询投诉电话和电子邮箱</w:t>
      </w:r>
    </w:p>
    <w:p w14:paraId="651D93C0">
      <w:pPr>
        <w:spacing w:line="360" w:lineRule="auto"/>
        <w:ind w:firstLine="480" w:firstLineChars="200"/>
        <w:jc w:val="left"/>
        <w:rPr>
          <w:rFonts w:ascii="华光仿宋_CNKI" w:hAnsi="华光仿宋_CNKI" w:eastAsia="华光仿宋_CNKI" w:cs="宋体"/>
          <w:color w:val="000000"/>
          <w:sz w:val="24"/>
          <w:szCs w:val="24"/>
        </w:rPr>
      </w:pPr>
      <w:r>
        <w:rPr>
          <w:rFonts w:hint="eastAsia" w:ascii="华光仿宋_CNKI" w:hAnsi="华光仿宋_CNKI" w:eastAsia="华光仿宋_CNKI" w:cs="宋体"/>
          <w:color w:val="000000"/>
          <w:sz w:val="24"/>
          <w:szCs w:val="24"/>
        </w:rPr>
        <w:t>咨询投诉电话：028-84760823（咨询）；028</w:t>
      </w:r>
      <w:r>
        <w:rPr>
          <w:rFonts w:ascii="华光仿宋_CNKI" w:hAnsi="华光仿宋_CNKI" w:eastAsia="华光仿宋_CNKI" w:cs="宋体"/>
          <w:color w:val="000000"/>
          <w:sz w:val="24"/>
          <w:szCs w:val="24"/>
        </w:rPr>
        <w:t>-84766557</w:t>
      </w:r>
      <w:r>
        <w:rPr>
          <w:rFonts w:hint="eastAsia" w:ascii="华光仿宋_CNKI" w:hAnsi="华光仿宋_CNKI" w:eastAsia="华光仿宋_CNKI" w:cs="宋体"/>
          <w:color w:val="000000"/>
          <w:sz w:val="24"/>
          <w:szCs w:val="24"/>
        </w:rPr>
        <w:t>（投诉）</w:t>
      </w:r>
    </w:p>
    <w:p w14:paraId="3ABA1AF8">
      <w:pPr>
        <w:spacing w:line="360" w:lineRule="auto"/>
        <w:ind w:firstLine="480" w:firstLineChars="200"/>
        <w:jc w:val="left"/>
        <w:rPr>
          <w:rFonts w:ascii="华光仿宋_CNKI" w:hAnsi="华光仿宋_CNKI" w:eastAsia="华光仿宋_CNKI" w:cs="宋体"/>
          <w:color w:val="000000"/>
          <w:sz w:val="24"/>
          <w:szCs w:val="24"/>
        </w:rPr>
      </w:pPr>
      <w:r>
        <w:rPr>
          <w:rFonts w:hint="eastAsia" w:ascii="华光仿宋_CNKI" w:hAnsi="华光仿宋_CNKI" w:eastAsia="华光仿宋_CNKI" w:cs="宋体"/>
          <w:color w:val="000000"/>
          <w:sz w:val="24"/>
          <w:szCs w:val="24"/>
        </w:rPr>
        <w:t>电子邮箱：</w:t>
      </w:r>
      <w:r>
        <w:fldChar w:fldCharType="begin"/>
      </w:r>
      <w:r>
        <w:instrText xml:space="preserve"> HYPERLINK "mailto:364471861@qq.com" </w:instrText>
      </w:r>
      <w:r>
        <w:fldChar w:fldCharType="separate"/>
      </w:r>
      <w:r>
        <w:rPr>
          <w:rFonts w:ascii="华光仿宋_CNKI" w:hAnsi="华光仿宋_CNKI" w:eastAsia="华光仿宋_CNKI" w:cs="宋体"/>
          <w:color w:val="0000FF" w:themeColor="hyperlink"/>
          <w:sz w:val="24"/>
          <w:szCs w:val="24"/>
          <w:u w:val="single"/>
        </w:rPr>
        <w:t>364471861@qq.com</w:t>
      </w:r>
      <w:r>
        <w:rPr>
          <w:rFonts w:ascii="华光仿宋_CNKI" w:hAnsi="华光仿宋_CNKI" w:eastAsia="华光仿宋_CNKI" w:cs="宋体"/>
          <w:color w:val="0000FF" w:themeColor="hyperlink"/>
          <w:sz w:val="24"/>
          <w:szCs w:val="24"/>
          <w:u w:val="single"/>
        </w:rPr>
        <w:fldChar w:fldCharType="end"/>
      </w:r>
      <w:r>
        <w:rPr>
          <w:rFonts w:ascii="华光仿宋_CNKI" w:hAnsi="华光仿宋_CNKI" w:eastAsia="华光仿宋_CNKI" w:cs="宋体"/>
          <w:color w:val="000000"/>
          <w:sz w:val="24"/>
          <w:szCs w:val="24"/>
        </w:rPr>
        <w:t xml:space="preserve"> </w:t>
      </w:r>
    </w:p>
    <w:p w14:paraId="4B7CC53E">
      <w:pPr>
        <w:spacing w:line="500" w:lineRule="exact"/>
        <w:ind w:firstLine="480" w:firstLineChars="200"/>
        <w:jc w:val="left"/>
        <w:rPr>
          <w:rFonts w:ascii="华文仿宋" w:hAnsi="华文仿宋" w:eastAsia="华文仿宋"/>
          <w:b/>
          <w:sz w:val="24"/>
          <w:szCs w:val="24"/>
        </w:rPr>
      </w:pPr>
    </w:p>
    <w:p w14:paraId="698382C2">
      <w:pPr>
        <w:spacing w:line="500" w:lineRule="exact"/>
        <w:ind w:right="580"/>
        <w:jc w:val="left"/>
        <w:rPr>
          <w:rStyle w:val="7"/>
          <w:rFonts w:ascii="华文仿宋" w:hAnsi="华文仿宋" w:eastAsia="华文仿宋"/>
          <w:b w:val="0"/>
          <w:sz w:val="11"/>
          <w:szCs w:val="11"/>
        </w:rPr>
      </w:pPr>
    </w:p>
    <w:p w14:paraId="753C47A8">
      <w:pPr>
        <w:spacing w:line="500" w:lineRule="exact"/>
        <w:ind w:left="1648" w:leftChars="785"/>
        <w:jc w:val="right"/>
        <w:rPr>
          <w:rStyle w:val="7"/>
          <w:rFonts w:ascii="华文仿宋" w:hAnsi="华文仿宋" w:eastAsia="华文仿宋"/>
          <w:b w:val="0"/>
          <w:sz w:val="28"/>
          <w:szCs w:val="28"/>
        </w:rPr>
      </w:pPr>
      <w:r>
        <w:rPr>
          <w:rStyle w:val="7"/>
          <w:rFonts w:hint="eastAsia" w:ascii="华文仿宋" w:hAnsi="华文仿宋" w:eastAsia="华文仿宋"/>
          <w:b w:val="0"/>
          <w:sz w:val="28"/>
          <w:szCs w:val="28"/>
        </w:rPr>
        <w:t xml:space="preserve"> 历史</w:t>
      </w:r>
      <w:r>
        <w:rPr>
          <w:rStyle w:val="7"/>
          <w:rFonts w:ascii="华文仿宋" w:hAnsi="华文仿宋" w:eastAsia="华文仿宋"/>
          <w:b w:val="0"/>
          <w:sz w:val="28"/>
          <w:szCs w:val="28"/>
        </w:rPr>
        <w:t>文化与</w:t>
      </w:r>
      <w:r>
        <w:rPr>
          <w:rStyle w:val="7"/>
          <w:rFonts w:hint="eastAsia" w:ascii="华文仿宋" w:hAnsi="华文仿宋" w:eastAsia="华文仿宋"/>
          <w:b w:val="0"/>
          <w:sz w:val="28"/>
          <w:szCs w:val="28"/>
        </w:rPr>
        <w:t>旅游学院研究生招生工作小组</w:t>
      </w:r>
    </w:p>
    <w:p w14:paraId="2495E98D">
      <w:pPr>
        <w:wordWrap w:val="0"/>
        <w:spacing w:line="500" w:lineRule="exact"/>
        <w:ind w:left="1648" w:leftChars="785"/>
        <w:jc w:val="right"/>
        <w:rPr>
          <w:rFonts w:ascii="华文仿宋" w:hAnsi="华文仿宋" w:eastAsia="华文仿宋"/>
          <w:color w:val="000000" w:themeColor="text1"/>
          <w:sz w:val="28"/>
          <w:szCs w:val="28"/>
        </w:rPr>
      </w:pPr>
      <w:r>
        <w:rPr>
          <w:rStyle w:val="7"/>
          <w:rFonts w:ascii="华文仿宋" w:hAnsi="华文仿宋" w:eastAsia="华文仿宋"/>
          <w:b w:val="0"/>
          <w:sz w:val="28"/>
          <w:szCs w:val="28"/>
        </w:rPr>
        <w:t>20</w:t>
      </w:r>
      <w:r>
        <w:rPr>
          <w:rStyle w:val="7"/>
          <w:rFonts w:hint="eastAsia" w:ascii="华文仿宋" w:hAnsi="华文仿宋" w:eastAsia="华文仿宋"/>
          <w:b w:val="0"/>
          <w:sz w:val="28"/>
          <w:szCs w:val="28"/>
        </w:rPr>
        <w:t>2</w:t>
      </w:r>
      <w:r>
        <w:rPr>
          <w:rStyle w:val="7"/>
          <w:rFonts w:ascii="华文仿宋" w:hAnsi="华文仿宋" w:eastAsia="华文仿宋"/>
          <w:b w:val="0"/>
          <w:sz w:val="28"/>
          <w:szCs w:val="28"/>
        </w:rPr>
        <w:t>5</w:t>
      </w:r>
      <w:r>
        <w:rPr>
          <w:rStyle w:val="7"/>
          <w:rFonts w:hint="eastAsia" w:ascii="华文仿宋" w:hAnsi="华文仿宋" w:eastAsia="华文仿宋"/>
          <w:b w:val="0"/>
          <w:sz w:val="28"/>
          <w:szCs w:val="28"/>
        </w:rPr>
        <w:t>年9月</w:t>
      </w:r>
      <w:r>
        <w:rPr>
          <w:rStyle w:val="7"/>
          <w:rFonts w:ascii="华文仿宋" w:hAnsi="华文仿宋" w:eastAsia="华文仿宋"/>
          <w:b w:val="0"/>
          <w:sz w:val="28"/>
          <w:szCs w:val="28"/>
        </w:rPr>
        <w:t>24</w:t>
      </w:r>
      <w:r>
        <w:rPr>
          <w:rStyle w:val="7"/>
          <w:rFonts w:hint="eastAsia" w:ascii="华文仿宋" w:hAnsi="华文仿宋" w:eastAsia="华文仿宋"/>
          <w:b w:val="0"/>
          <w:sz w:val="28"/>
          <w:szCs w:val="28"/>
        </w:rPr>
        <w:t>日</w:t>
      </w:r>
    </w:p>
    <w:sectPr>
      <w:pgSz w:w="11906" w:h="16838"/>
      <w:pgMar w:top="1134" w:right="1077" w:bottom="1134" w:left="107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华文仿宋">
    <w:panose1 w:val="02010600040101010101"/>
    <w:charset w:val="86"/>
    <w:family w:val="auto"/>
    <w:pitch w:val="default"/>
    <w:sig w:usb0="00000287" w:usb1="080F0000" w:usb2="00000000" w:usb3="00000000" w:csb0="0004009F" w:csb1="DFD70000"/>
  </w:font>
  <w:font w:name="华光仿宋_CNKI">
    <w:altName w:val="仿宋"/>
    <w:panose1 w:val="02000500000000000000"/>
    <w:charset w:val="86"/>
    <w:family w:val="auto"/>
    <w:pitch w:val="default"/>
    <w:sig w:usb0="00000000" w:usb1="00000000" w:usb2="00000016" w:usb3="00000000" w:csb0="0004000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181475"/>
    <w:rsid w:val="00006EA9"/>
    <w:rsid w:val="00030805"/>
    <w:rsid w:val="00053EEE"/>
    <w:rsid w:val="00067744"/>
    <w:rsid w:val="000B4E3C"/>
    <w:rsid w:val="000B6A32"/>
    <w:rsid w:val="000E0354"/>
    <w:rsid w:val="000F7E50"/>
    <w:rsid w:val="00100037"/>
    <w:rsid w:val="00117887"/>
    <w:rsid w:val="00120FBB"/>
    <w:rsid w:val="00181475"/>
    <w:rsid w:val="001A3705"/>
    <w:rsid w:val="001B0F10"/>
    <w:rsid w:val="001E7860"/>
    <w:rsid w:val="00212EE6"/>
    <w:rsid w:val="00212F59"/>
    <w:rsid w:val="002142AD"/>
    <w:rsid w:val="00230E8D"/>
    <w:rsid w:val="00231883"/>
    <w:rsid w:val="0023776E"/>
    <w:rsid w:val="0026449A"/>
    <w:rsid w:val="002C18AF"/>
    <w:rsid w:val="002C73B5"/>
    <w:rsid w:val="002D6137"/>
    <w:rsid w:val="002F7796"/>
    <w:rsid w:val="00313705"/>
    <w:rsid w:val="0031461A"/>
    <w:rsid w:val="00317BFA"/>
    <w:rsid w:val="003435C6"/>
    <w:rsid w:val="003503EF"/>
    <w:rsid w:val="003661DA"/>
    <w:rsid w:val="00377E82"/>
    <w:rsid w:val="003A33DA"/>
    <w:rsid w:val="003A6604"/>
    <w:rsid w:val="003F2915"/>
    <w:rsid w:val="00427B81"/>
    <w:rsid w:val="0047230D"/>
    <w:rsid w:val="004731C0"/>
    <w:rsid w:val="00495044"/>
    <w:rsid w:val="004A3B31"/>
    <w:rsid w:val="004C1791"/>
    <w:rsid w:val="004D2670"/>
    <w:rsid w:val="004D4B9C"/>
    <w:rsid w:val="004E2857"/>
    <w:rsid w:val="004F1D84"/>
    <w:rsid w:val="00500C8C"/>
    <w:rsid w:val="00515F25"/>
    <w:rsid w:val="00526509"/>
    <w:rsid w:val="005300C1"/>
    <w:rsid w:val="005507BD"/>
    <w:rsid w:val="0056216F"/>
    <w:rsid w:val="00563345"/>
    <w:rsid w:val="00577B59"/>
    <w:rsid w:val="005B4D03"/>
    <w:rsid w:val="005D4799"/>
    <w:rsid w:val="005D49D8"/>
    <w:rsid w:val="005E37D6"/>
    <w:rsid w:val="005E6CA2"/>
    <w:rsid w:val="005F3A75"/>
    <w:rsid w:val="005F5C9C"/>
    <w:rsid w:val="0060654D"/>
    <w:rsid w:val="00606F13"/>
    <w:rsid w:val="0061077A"/>
    <w:rsid w:val="006125EF"/>
    <w:rsid w:val="00612650"/>
    <w:rsid w:val="00657706"/>
    <w:rsid w:val="00665ECB"/>
    <w:rsid w:val="006B4329"/>
    <w:rsid w:val="006D367F"/>
    <w:rsid w:val="006F0762"/>
    <w:rsid w:val="00714938"/>
    <w:rsid w:val="007319DD"/>
    <w:rsid w:val="00783514"/>
    <w:rsid w:val="00792DFA"/>
    <w:rsid w:val="007D5556"/>
    <w:rsid w:val="007F2B70"/>
    <w:rsid w:val="008017B2"/>
    <w:rsid w:val="00813E51"/>
    <w:rsid w:val="00817DEF"/>
    <w:rsid w:val="0083139D"/>
    <w:rsid w:val="008561CD"/>
    <w:rsid w:val="00872356"/>
    <w:rsid w:val="008932F9"/>
    <w:rsid w:val="0089458A"/>
    <w:rsid w:val="008C2400"/>
    <w:rsid w:val="008D7DEC"/>
    <w:rsid w:val="00910D0A"/>
    <w:rsid w:val="009730EE"/>
    <w:rsid w:val="0098005C"/>
    <w:rsid w:val="009804E5"/>
    <w:rsid w:val="0098492C"/>
    <w:rsid w:val="0099642E"/>
    <w:rsid w:val="0099676D"/>
    <w:rsid w:val="009A4177"/>
    <w:rsid w:val="009D4FF8"/>
    <w:rsid w:val="009E7267"/>
    <w:rsid w:val="009F6A7B"/>
    <w:rsid w:val="00A041F4"/>
    <w:rsid w:val="00A05D5A"/>
    <w:rsid w:val="00A06C72"/>
    <w:rsid w:val="00A074AB"/>
    <w:rsid w:val="00A1612D"/>
    <w:rsid w:val="00A5133E"/>
    <w:rsid w:val="00A5499B"/>
    <w:rsid w:val="00A7591B"/>
    <w:rsid w:val="00A83C8D"/>
    <w:rsid w:val="00AD453C"/>
    <w:rsid w:val="00AF23B5"/>
    <w:rsid w:val="00AF4CF2"/>
    <w:rsid w:val="00B102AD"/>
    <w:rsid w:val="00B21161"/>
    <w:rsid w:val="00B22EDB"/>
    <w:rsid w:val="00B3756A"/>
    <w:rsid w:val="00B77737"/>
    <w:rsid w:val="00B9475F"/>
    <w:rsid w:val="00BA1405"/>
    <w:rsid w:val="00BA3357"/>
    <w:rsid w:val="00BB4BA8"/>
    <w:rsid w:val="00BC76B0"/>
    <w:rsid w:val="00C07D13"/>
    <w:rsid w:val="00C1576B"/>
    <w:rsid w:val="00C442FD"/>
    <w:rsid w:val="00C45DEE"/>
    <w:rsid w:val="00C60CB7"/>
    <w:rsid w:val="00C822E1"/>
    <w:rsid w:val="00CD4DA7"/>
    <w:rsid w:val="00CF3D43"/>
    <w:rsid w:val="00CF67C9"/>
    <w:rsid w:val="00D22D86"/>
    <w:rsid w:val="00D431D7"/>
    <w:rsid w:val="00DA3BA1"/>
    <w:rsid w:val="00DA41C1"/>
    <w:rsid w:val="00DB5714"/>
    <w:rsid w:val="00E1152F"/>
    <w:rsid w:val="00E30E9A"/>
    <w:rsid w:val="00E61E60"/>
    <w:rsid w:val="00E70BA2"/>
    <w:rsid w:val="00EA7F79"/>
    <w:rsid w:val="00ED6B0F"/>
    <w:rsid w:val="00EF0A8F"/>
    <w:rsid w:val="00F467A5"/>
    <w:rsid w:val="00F51DAE"/>
    <w:rsid w:val="00F711EE"/>
    <w:rsid w:val="00F73843"/>
    <w:rsid w:val="00FB41E1"/>
    <w:rsid w:val="00FE608B"/>
    <w:rsid w:val="0E8D41E4"/>
    <w:rsid w:val="178110B0"/>
    <w:rsid w:val="2A8910EC"/>
    <w:rsid w:val="679E79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footer"/>
    <w:basedOn w:val="1"/>
    <w:link w:val="10"/>
    <w:unhideWhenUsed/>
    <w:qFormat/>
    <w:uiPriority w:val="99"/>
    <w:pPr>
      <w:tabs>
        <w:tab w:val="center" w:pos="4153"/>
        <w:tab w:val="right" w:pos="8306"/>
      </w:tabs>
      <w:snapToGrid w:val="0"/>
      <w:jc w:val="left"/>
    </w:pPr>
    <w:rPr>
      <w:sz w:val="18"/>
      <w:szCs w:val="18"/>
    </w:rPr>
  </w:style>
  <w:style w:type="paragraph" w:styleId="3">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unhideWhenUsed/>
    <w:qFormat/>
    <w:uiPriority w:val="99"/>
    <w:pPr>
      <w:widowControl/>
      <w:spacing w:before="150" w:after="150"/>
      <w:ind w:left="150" w:right="150"/>
      <w:jc w:val="left"/>
    </w:pPr>
    <w:rPr>
      <w:rFonts w:ascii="Times New Roman" w:hAnsi="Times New Roman" w:eastAsia="宋体" w:cs="Times New Roman"/>
      <w:color w:val="333333"/>
      <w:kern w:val="0"/>
      <w:sz w:val="20"/>
      <w:szCs w:val="20"/>
    </w:rPr>
  </w:style>
  <w:style w:type="character" w:styleId="7">
    <w:name w:val="Strong"/>
    <w:basedOn w:val="6"/>
    <w:qFormat/>
    <w:uiPriority w:val="22"/>
    <w:rPr>
      <w:b/>
      <w:bCs/>
    </w:rPr>
  </w:style>
  <w:style w:type="character" w:styleId="8">
    <w:name w:val="Hyperlink"/>
    <w:basedOn w:val="6"/>
    <w:unhideWhenUsed/>
    <w:qFormat/>
    <w:uiPriority w:val="99"/>
    <w:rPr>
      <w:color w:val="0000FF" w:themeColor="hyperlink"/>
      <w:u w:val="single"/>
    </w:rPr>
  </w:style>
  <w:style w:type="character" w:customStyle="1" w:styleId="9">
    <w:name w:val="页眉 Char"/>
    <w:basedOn w:val="6"/>
    <w:link w:val="3"/>
    <w:qFormat/>
    <w:uiPriority w:val="99"/>
    <w:rPr>
      <w:sz w:val="18"/>
      <w:szCs w:val="18"/>
    </w:rPr>
  </w:style>
  <w:style w:type="character" w:customStyle="1" w:styleId="10">
    <w:name w:val="页脚 Char"/>
    <w:basedOn w:val="6"/>
    <w:link w:val="2"/>
    <w:qFormat/>
    <w:uiPriority w:val="99"/>
    <w:rPr>
      <w:sz w:val="18"/>
      <w:szCs w:val="18"/>
    </w:rPr>
  </w:style>
  <w:style w:type="paragraph" w:styleId="11">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909026-471A-40EE-A001-BC3D0A0523FF}">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Pages>
  <Words>475</Words>
  <Characters>586</Characters>
  <Lines>4</Lines>
  <Paragraphs>1</Paragraphs>
  <TotalTime>529</TotalTime>
  <ScaleCrop>false</ScaleCrop>
  <LinksUpToDate>false</LinksUpToDate>
  <CharactersWithSpaces>589</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2019-04-01T03:03:00Z</dcterms:created>
  <dc:creator>lenovo</dc:creator>
  <cp:lastModifiedBy>wodeguo</cp:lastModifiedBy>
  <cp:lastPrinted>2021-03-25T01:17:00Z</cp:lastPrinted>
  <dcterms:modified xsi:type="dcterms:W3CDTF">2025-09-24T02:58:14Z</dcterms:modified>
  <cp:revision>105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KSOTemplateDocerSaveRecord">
    <vt:lpwstr>eyJoZGlkIjoiOGFlNmRjOWNhYzNkYzFhZGU3MTlkY2EwYzNmNmU3NGYiLCJ1c2VySWQiOiI5ODczNDIwOTgifQ==</vt:lpwstr>
  </property>
  <property fmtid="{D5CDD505-2E9C-101B-9397-08002B2CF9AE}" pid="4" name="ICV">
    <vt:lpwstr>CD5F6C811E824F0D9182D5A43EF1CA39_12</vt:lpwstr>
  </property>
</Properties>
</file>