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西安外国语大学经济金融学院2026年研究生推免工作实施细则</w:t>
      </w:r>
    </w:p>
    <w:p>
      <w:pPr>
        <w:jc w:val="both"/>
        <w:ind w:firstLine="480"/>
        <w:spacing w:line="360" w:lineRule="auto"/>
      </w:pPr>
      <w:r>
        <w:rPr>
          <w:rFonts w:ascii="Times New Roman" w:eastAsia="宋体"/>
          <w:sz w:val="24"/>
        </w:rPr>
        <w:t xml:space="preserve">根据教育部《全国高等学校推荐优秀应届本科毕业生免试攻读研究生工作管理规定》（教学厅〔2026〕1号）及《西安外国语大学遴选推荐优秀应届本科毕业生免试攻读研究生工作实施办法（2026年修订）》有关规定，结合学院实际，制定本实施细则。</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学院成立遴选推荐免试攻读硕士研究生工作小组、材料审核专家组与监察组，负责学院推免工作的组织实施、材料审核与监督。</w:t>
      </w:r>
    </w:p>
    <w:p>
      <w:pPr>
        <w:spacing w:before="120" w:after="60"/>
        <w:ind w:firstLine="480"/>
      </w:pPr>
      <w:r>
        <w:rPr>
          <w:rFonts w:ascii="Times New Roman" w:eastAsia="黑体"/>
          <w:b/>
          <w:sz w:val="28"/>
        </w:rPr>
        <w:t xml:space="preserve">二、报名条件</w:t>
      </w:r>
    </w:p>
    <w:p>
      <w:pPr>
        <w:jc w:val="both"/>
        <w:ind w:firstLine="480"/>
        <w:spacing w:line="360" w:lineRule="auto"/>
      </w:pPr>
      <w:r>
        <w:rPr>
          <w:rFonts w:ascii="Times New Roman" w:eastAsia="宋体"/>
          <w:sz w:val="24"/>
        </w:rPr>
        <w:t xml:space="preserve">经学院初审按学业学制年限可预期毕业的应届本科毕业生，系通过普通高考（含保送方式）招生录取的全日制本科生；思想政治素质和品德考核结果是遴选推荐的首要依据，考核不通过者不予推荐；前三年专业必修课成绩（不含实践周课程）排名在专业前30%，无不及格课程，无重修记录（辅修专业、辅修学位除外）；诚实守信，学风端正，无任何考试作弊和学术不端等违纪行为。</w:t>
      </w:r>
    </w:p>
    <w:p>
      <w:pPr>
        <w:spacing w:before="120" w:after="60"/>
        <w:ind w:firstLine="480"/>
      </w:pPr>
      <w:r>
        <w:rPr>
          <w:rFonts w:ascii="Times New Roman" w:eastAsia="黑体"/>
          <w:b/>
          <w:sz w:val="28"/>
        </w:rPr>
        <w:t xml:space="preserve">三、实施办法</w:t>
      </w:r>
    </w:p>
    <w:p>
      <w:pPr>
        <w:jc w:val="both"/>
        <w:ind w:firstLine="480"/>
        <w:spacing w:line="360" w:lineRule="auto"/>
      </w:pPr>
      <w:r>
        <w:rPr>
          <w:rFonts w:ascii="Times New Roman" w:eastAsia="宋体"/>
          <w:sz w:val="24"/>
        </w:rPr>
        <w:t xml:space="preserve">推免工作由学生自愿报名，学院根据报名学生的专业必修课成绩及附加分，按专业分配名额开展择优选拔；推免综合成绩总分设置为100分，具体计算方式为：专业必修课平均成绩×95%＋附加分，其中附加分最高分值为5分；同分排序规则为：若学生综合总分相同且附加分未达满分，以专业必修课平均成绩高低作为排序依据；若综合总分相同且附加分为满分，按照附加分超额分值依次排序。</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西安外国语大学经济金融学院2026年研究生推免工作实施细则</dc:title>
  <dc:creator>保研信息采集工具</dc:creator>
  <cp:lastModifiedBy>保研信息采集工具</cp:lastModifiedBy>
  <dcterms:created xsi:type="dcterms:W3CDTF">2026-09-12T09:38:35Z</dcterms:created>
  <dcterms:modified xsi:type="dcterms:W3CDTF">2026-09-12T09:38:35Z</dcterms:modified>
</cp:coreProperties>
</file>