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河北大学法学院2026年接收优秀应届本科毕业生免试攻读硕士研究生工作实施细则</w:t>
      </w:r>
    </w:p>
    <w:p>
      <w:pPr>
        <w:spacing w:after="80" w:lineRule="auto" w:line="360"/>
        <w:ind w:firstLine="482"/>
        <w:jc w:val="both"/>
      </w:pPr>
      <w:r>
        <w:rPr>
          <w:rFonts w:ascii="Times New Roman" w:hAnsi="Times New Roman" w:eastAsia="宋体"/>
          <w:b w:val="0"/>
          <w:sz w:val="24"/>
        </w:rPr>
        <w:t>发布日期：2025年9月22日</w:t>
      </w:r>
    </w:p>
    <w:p>
      <w:pPr>
        <w:spacing w:before="160" w:after="80" w:lineRule="auto" w:line="360"/>
        <w:jc w:val="left"/>
      </w:pPr>
      <w:r>
        <w:rPr>
          <w:rFonts w:ascii="Times New Roman" w:hAnsi="Times New Roman" w:eastAsia="宋体"/>
          <w:b/>
          <w:sz w:val="28"/>
        </w:rPr>
        <w:t>一、基本原则</w:t>
      </w:r>
    </w:p>
    <w:p>
      <w:pPr>
        <w:spacing w:after="80" w:lineRule="auto" w:line="360"/>
        <w:ind w:firstLine="482"/>
        <w:jc w:val="both"/>
      </w:pPr>
      <w:r>
        <w:rPr>
          <w:rFonts w:ascii="Times New Roman" w:hAnsi="Times New Roman" w:eastAsia="宋体"/>
          <w:b w:val="0"/>
          <w:sz w:val="24"/>
        </w:rPr>
        <w:t>1. 坚持德智体全面衡量、保证质量、科学选拔、择优录取、宁缺勿滥的原则。</w:t>
      </w:r>
    </w:p>
    <w:p>
      <w:pPr>
        <w:spacing w:after="80" w:lineRule="auto" w:line="360"/>
        <w:ind w:firstLine="482"/>
        <w:jc w:val="both"/>
      </w:pPr>
      <w:r>
        <w:rPr>
          <w:rFonts w:ascii="Times New Roman" w:hAnsi="Times New Roman" w:eastAsia="宋体"/>
          <w:b w:val="0"/>
          <w:sz w:val="24"/>
        </w:rPr>
        <w:t>2. 坚持公正、公平、公开，各工作环节保证做到有章可循。</w:t>
      </w:r>
    </w:p>
    <w:p>
      <w:pPr>
        <w:spacing w:after="80" w:lineRule="auto" w:line="360"/>
        <w:ind w:firstLine="482"/>
        <w:jc w:val="both"/>
      </w:pPr>
      <w:r>
        <w:rPr>
          <w:rFonts w:ascii="Times New Roman" w:hAnsi="Times New Roman" w:eastAsia="宋体"/>
          <w:b w:val="0"/>
          <w:sz w:val="24"/>
        </w:rPr>
        <w:t>3. 坚持以人为本，增强服务意识，提高管理水平。</w:t>
      </w:r>
    </w:p>
    <w:p>
      <w:pPr>
        <w:spacing w:before="160" w:after="80" w:lineRule="auto" w:line="360"/>
        <w:jc w:val="left"/>
      </w:pPr>
      <w:r>
        <w:rPr>
          <w:rFonts w:ascii="Times New Roman" w:hAnsi="Times New Roman" w:eastAsia="宋体"/>
          <w:b/>
          <w:sz w:val="28"/>
        </w:rPr>
        <w:t>二、组织领导</w:t>
      </w:r>
    </w:p>
    <w:p>
      <w:pPr>
        <w:spacing w:after="80" w:lineRule="auto" w:line="360"/>
        <w:ind w:firstLine="482"/>
        <w:jc w:val="both"/>
      </w:pPr>
      <w:r>
        <w:rPr>
          <w:rFonts w:ascii="Times New Roman" w:hAnsi="Times New Roman" w:eastAsia="宋体"/>
          <w:b w:val="0"/>
          <w:sz w:val="24"/>
        </w:rPr>
        <w:t>1. 成立院级研究生招生复试工作领导小组（组长由院长担任）和监督小组（组长由书记担任），具体组织、监督本单位的复试录取工作。</w:t>
      </w:r>
    </w:p>
    <w:p>
      <w:pPr>
        <w:spacing w:after="80" w:lineRule="auto" w:line="360"/>
        <w:ind w:firstLine="482"/>
        <w:jc w:val="both"/>
      </w:pPr>
      <w:r>
        <w:rPr>
          <w:rFonts w:ascii="Times New Roman" w:hAnsi="Times New Roman" w:eastAsia="宋体"/>
          <w:b w:val="0"/>
          <w:sz w:val="24"/>
        </w:rPr>
        <w:t>2. 根据招生专业成立复试小组，复试小组不少于5人，设组长一名，原则上由具有硕士生指导教师资格的人员组成。凡属考生直系亲属或利害关系人者，不得参与该考生的复试工作。同一招生专业只设一个复试小组，保证面试方式、试题难度和成绩评定标准的一致性。</w:t>
      </w:r>
    </w:p>
    <w:p>
      <w:pPr>
        <w:spacing w:before="160" w:after="80" w:lineRule="auto" w:line="360"/>
        <w:jc w:val="left"/>
      </w:pPr>
      <w:r>
        <w:rPr>
          <w:rFonts w:ascii="Times New Roman" w:hAnsi="Times New Roman" w:eastAsia="宋体"/>
          <w:b/>
          <w:sz w:val="28"/>
        </w:rPr>
        <w:t>三、招收类别、专业及人数</w:t>
      </w:r>
    </w:p>
    <w:p>
      <w:pPr>
        <w:spacing w:after="80" w:lineRule="auto" w:line="360"/>
        <w:ind w:firstLine="482"/>
        <w:jc w:val="both"/>
      </w:pPr>
      <w:r>
        <w:rPr>
          <w:rFonts w:ascii="Times New Roman" w:hAnsi="Times New Roman" w:eastAsia="宋体"/>
          <w:b w:val="0"/>
          <w:sz w:val="24"/>
        </w:rPr>
        <w:t>1. 接收的优秀应届本科毕业生免试攻读研究生为全日制硕士生，就业方式为非定向。</w:t>
      </w:r>
    </w:p>
    <w:p>
      <w:pPr>
        <w:spacing w:after="80" w:lineRule="auto" w:line="360"/>
        <w:ind w:firstLine="482"/>
        <w:jc w:val="both"/>
      </w:pPr>
      <w:r>
        <w:rPr>
          <w:rFonts w:ascii="Times New Roman" w:hAnsi="Times New Roman" w:eastAsia="宋体"/>
          <w:b w:val="0"/>
          <w:sz w:val="24"/>
        </w:rPr>
        <w:t>2. 具体专业及计划数详见附件《河北大学接收硕士推免生专业目录》，招生计划包含支教团人数。</w:t>
      </w:r>
    </w:p>
    <w:p>
      <w:pPr>
        <w:spacing w:after="80" w:lineRule="auto" w:line="360"/>
        <w:ind w:firstLine="482"/>
        <w:jc w:val="both"/>
      </w:pPr>
      <w:r>
        <w:rPr>
          <w:rFonts w:ascii="Times New Roman" w:hAnsi="Times New Roman" w:eastAsia="宋体"/>
          <w:b w:val="0"/>
          <w:sz w:val="24"/>
        </w:rPr>
        <w:t>3. 各专业拟接收人数仅供参考，实际接收人数根据报考情况适度调整，最终以公示的拟录取名单为准。</w:t>
      </w:r>
    </w:p>
    <w:p>
      <w:pPr>
        <w:spacing w:after="80" w:lineRule="auto" w:line="360"/>
        <w:ind w:firstLine="482"/>
        <w:jc w:val="both"/>
      </w:pPr>
      <w:r>
        <w:rPr>
          <w:rFonts w:ascii="Times New Roman" w:hAnsi="Times New Roman" w:eastAsia="宋体"/>
          <w:b w:val="0"/>
          <w:sz w:val="24"/>
        </w:rPr>
        <w:t>4. 接收的推免硕士生学制、学费及助学金等与相同专业普通考试学生一致。</w:t>
      </w:r>
    </w:p>
    <w:p>
      <w:pPr>
        <w:spacing w:before="160" w:after="80" w:lineRule="auto" w:line="360"/>
        <w:jc w:val="left"/>
      </w:pPr>
      <w:r>
        <w:rPr>
          <w:rFonts w:ascii="Times New Roman" w:hAnsi="Times New Roman" w:eastAsia="宋体"/>
          <w:b/>
          <w:sz w:val="28"/>
        </w:rPr>
        <w:t>四、招收条件</w:t>
      </w:r>
    </w:p>
    <w:p>
      <w:pPr>
        <w:spacing w:after="80" w:lineRule="auto" w:line="360"/>
        <w:ind w:firstLine="482"/>
        <w:jc w:val="both"/>
      </w:pPr>
      <w:r>
        <w:rPr>
          <w:rFonts w:ascii="Times New Roman" w:hAnsi="Times New Roman" w:eastAsia="宋体"/>
          <w:b w:val="0"/>
          <w:sz w:val="24"/>
        </w:rPr>
        <w:t>1. 拥护中国共产党的领导，拥护社会主义制度，品德良好、身心健康、遵纪守法的中华人民共和国公民。</w:t>
      </w:r>
    </w:p>
    <w:p>
      <w:pPr>
        <w:spacing w:after="80" w:lineRule="auto" w:line="360"/>
        <w:ind w:firstLine="482"/>
        <w:jc w:val="both"/>
      </w:pPr>
      <w:r>
        <w:rPr>
          <w:rFonts w:ascii="Times New Roman" w:hAnsi="Times New Roman" w:eastAsia="宋体"/>
          <w:b w:val="0"/>
          <w:sz w:val="24"/>
        </w:rPr>
        <w:t>2. 在目前就读学校获得教育部推荐免试资格的优秀应届本科毕业生，以教育部推免系统备案信息为准。</w:t>
      </w:r>
    </w:p>
    <w:p>
      <w:pPr>
        <w:spacing w:after="80" w:lineRule="auto" w:line="360"/>
        <w:ind w:firstLine="482"/>
        <w:jc w:val="both"/>
      </w:pPr>
      <w:r>
        <w:rPr>
          <w:rFonts w:ascii="Times New Roman" w:hAnsi="Times New Roman" w:eastAsia="宋体"/>
          <w:b w:val="0"/>
          <w:sz w:val="24"/>
        </w:rPr>
        <w:t>3. 2026年9月1日前能够获得本科毕业证书和学士学位证书。</w:t>
      </w:r>
    </w:p>
    <w:p>
      <w:pPr>
        <w:spacing w:after="80" w:lineRule="auto" w:line="360"/>
        <w:ind w:firstLine="482"/>
        <w:jc w:val="both"/>
      </w:pPr>
      <w:r>
        <w:rPr>
          <w:rFonts w:ascii="Times New Roman" w:hAnsi="Times New Roman" w:eastAsia="宋体"/>
          <w:b w:val="0"/>
          <w:sz w:val="24"/>
        </w:rPr>
        <w:t>4. 诚实守信，学风端正，无任何考试作弊或学术不端记录，无任何违法违纪受处分记录。</w:t>
      </w:r>
    </w:p>
    <w:p>
      <w:pPr>
        <w:spacing w:after="80" w:lineRule="auto" w:line="360"/>
        <w:ind w:firstLine="482"/>
        <w:jc w:val="both"/>
      </w:pPr>
      <w:r>
        <w:rPr>
          <w:rFonts w:ascii="Times New Roman" w:hAnsi="Times New Roman" w:eastAsia="宋体"/>
          <w:b w:val="0"/>
          <w:sz w:val="24"/>
        </w:rPr>
        <w:t>5. 身体健康状况符合教育部和学校规定的体检要求。</w:t>
      </w:r>
    </w:p>
    <w:p>
      <w:pPr>
        <w:spacing w:before="160" w:after="80" w:lineRule="auto" w:line="360"/>
        <w:jc w:val="left"/>
      </w:pPr>
      <w:r>
        <w:rPr>
          <w:rFonts w:ascii="Times New Roman" w:hAnsi="Times New Roman" w:eastAsia="宋体"/>
          <w:b/>
          <w:sz w:val="28"/>
        </w:rPr>
        <w:t>五、接收程序</w:t>
      </w:r>
    </w:p>
    <w:p>
      <w:pPr>
        <w:spacing w:after="80" w:lineRule="auto" w:line="360"/>
        <w:ind w:firstLine="482"/>
        <w:jc w:val="both"/>
      </w:pPr>
      <w:r>
        <w:rPr>
          <w:rFonts w:ascii="Times New Roman" w:hAnsi="Times New Roman" w:eastAsia="宋体"/>
          <w:b w:val="0"/>
          <w:sz w:val="24"/>
        </w:rPr>
        <w:t>1. 提交申请材料：</w:t>
      </w:r>
    </w:p>
    <w:p>
      <w:pPr>
        <w:spacing w:after="80" w:lineRule="auto" w:line="360"/>
        <w:ind w:firstLine="482"/>
        <w:jc w:val="both"/>
      </w:pPr>
      <w:r>
        <w:rPr>
          <w:rFonts w:ascii="Times New Roman" w:hAnsi="Times New Roman" w:eastAsia="宋体"/>
          <w:b w:val="0"/>
          <w:sz w:val="24"/>
        </w:rPr>
        <w:t>（1）本科阶段成绩单，教务处或学院（系）加盖公章；</w:t>
      </w:r>
    </w:p>
    <w:p>
      <w:pPr>
        <w:spacing w:after="80" w:lineRule="auto" w:line="360"/>
        <w:ind w:firstLine="482"/>
        <w:jc w:val="both"/>
      </w:pPr>
      <w:r>
        <w:rPr>
          <w:rFonts w:ascii="Times New Roman" w:hAnsi="Times New Roman" w:eastAsia="宋体"/>
          <w:b w:val="0"/>
          <w:sz w:val="24"/>
        </w:rPr>
        <w:t>（2）外语水平证明，如国家英语四、六级、IELTS、TOEFL、小语种成绩证明等；</w:t>
      </w:r>
    </w:p>
    <w:p>
      <w:pPr>
        <w:spacing w:after="80" w:lineRule="auto" w:line="360"/>
        <w:ind w:firstLine="482"/>
        <w:jc w:val="both"/>
      </w:pPr>
      <w:r>
        <w:rPr>
          <w:rFonts w:ascii="Times New Roman" w:hAnsi="Times New Roman" w:eastAsia="宋体"/>
          <w:b w:val="0"/>
          <w:sz w:val="24"/>
        </w:rPr>
        <w:t>（3）有效居民身份证和《教育部学籍在线验证报告》（学信网下载）；</w:t>
      </w:r>
    </w:p>
    <w:p>
      <w:pPr>
        <w:spacing w:after="80" w:lineRule="auto" w:line="360"/>
        <w:ind w:firstLine="482"/>
        <w:jc w:val="both"/>
      </w:pPr>
      <w:r>
        <w:rPr>
          <w:rFonts w:ascii="Times New Roman" w:hAnsi="Times New Roman" w:eastAsia="宋体"/>
          <w:b w:val="0"/>
          <w:sz w:val="24"/>
        </w:rPr>
        <w:t>（4）各类获奖证书、体现自身学术水平和潜力的代表性学术论文、出版物或原创性工作成果等材料复印件；</w:t>
      </w:r>
    </w:p>
    <w:p>
      <w:pPr>
        <w:spacing w:after="80" w:lineRule="auto" w:line="360"/>
        <w:ind w:firstLine="482"/>
        <w:jc w:val="both"/>
      </w:pPr>
      <w:r>
        <w:rPr>
          <w:rFonts w:ascii="Times New Roman" w:hAnsi="Times New Roman" w:eastAsia="宋体"/>
          <w:b w:val="0"/>
          <w:sz w:val="24"/>
        </w:rPr>
        <w:t>（5）申请推免硕士研究生需提交《河北大学2026年接收优秀应届本科毕业生免试攻读硕士生申请表》。</w:t>
      </w:r>
    </w:p>
    <w:p>
      <w:pPr>
        <w:spacing w:after="80" w:lineRule="auto" w:line="360"/>
        <w:ind w:firstLine="482"/>
        <w:jc w:val="both"/>
      </w:pPr>
      <w:r>
        <w:rPr>
          <w:rFonts w:ascii="Times New Roman" w:hAnsi="Times New Roman" w:eastAsia="宋体"/>
          <w:b w:val="0"/>
          <w:sz w:val="24"/>
        </w:rPr>
        <w:t>上述证明材料制成PDF格式后，压缩成一个不大于5M的zip文件压缩包，以“专业—姓名”命名，电子版发送至邮箱hbussz@hbu.edu.cn；纸质版材料交至法学院C3-301。</w:t>
      </w:r>
    </w:p>
    <w:p>
      <w:pPr>
        <w:spacing w:after="80" w:lineRule="auto" w:line="360"/>
        <w:ind w:firstLine="482"/>
        <w:jc w:val="both"/>
      </w:pPr>
      <w:r>
        <w:rPr>
          <w:rFonts w:ascii="Times New Roman" w:hAnsi="Times New Roman" w:eastAsia="宋体"/>
          <w:b w:val="0"/>
          <w:sz w:val="24"/>
        </w:rPr>
        <w:t>2. 登录报名系统：请于9月22日9:00开始登录“全国推荐免试攻读研究生（免初试、转段）信息公开管理服务系统”（网址：https://yz.chsi.com.cn/tm）报名填报志愿，完成网上报名和缴费，报名费标准以省级教育招生考试机构规定为准。</w:t>
      </w:r>
    </w:p>
    <w:p>
      <w:pPr>
        <w:spacing w:after="80" w:lineRule="auto" w:line="360"/>
        <w:ind w:firstLine="482"/>
        <w:jc w:val="both"/>
      </w:pPr>
      <w:r>
        <w:rPr>
          <w:rFonts w:ascii="Times New Roman" w:hAnsi="Times New Roman" w:eastAsia="宋体"/>
          <w:b w:val="0"/>
          <w:sz w:val="24"/>
        </w:rPr>
        <w:t>3. 接收复试通知：学院依据考生提交的申请材料进行审查，根据报名情况和计划完成情况确定复试名单，并在学院官网公布或分批次公布。9月23日9:00推免服务系统开通发送复试通知功能和推免生确认复试通知功能，考生接到复试通知后应在规定时间内确认是否参加复试，逾期视为主动放弃。复试时间等具体安排由学院官网发布。</w:t>
      </w:r>
    </w:p>
    <w:p>
      <w:pPr>
        <w:spacing w:before="160" w:after="80" w:lineRule="auto" w:line="360"/>
        <w:jc w:val="left"/>
      </w:pPr>
      <w:r>
        <w:rPr>
          <w:rFonts w:ascii="Times New Roman" w:hAnsi="Times New Roman" w:eastAsia="宋体"/>
          <w:b/>
          <w:sz w:val="28"/>
        </w:rPr>
        <w:t>六、复试内容及形式</w:t>
      </w:r>
    </w:p>
    <w:p>
      <w:pPr>
        <w:spacing w:after="80" w:lineRule="auto" w:line="360"/>
        <w:ind w:firstLine="482"/>
        <w:jc w:val="both"/>
      </w:pPr>
      <w:r>
        <w:rPr>
          <w:rFonts w:ascii="Times New Roman" w:hAnsi="Times New Roman" w:eastAsia="宋体"/>
          <w:b w:val="0"/>
          <w:sz w:val="24"/>
        </w:rPr>
        <w:t>1. 复试内容包括法学专业基础、综合素质、外语听说能力等考核内容，总分为100分，低于60分不予录取。</w:t>
      </w:r>
    </w:p>
    <w:p>
      <w:pPr>
        <w:spacing w:after="80" w:lineRule="auto" w:line="360"/>
        <w:ind w:firstLine="482"/>
        <w:jc w:val="both"/>
      </w:pPr>
      <w:r>
        <w:rPr>
          <w:rFonts w:ascii="Times New Roman" w:hAnsi="Times New Roman" w:eastAsia="宋体"/>
          <w:b w:val="0"/>
          <w:sz w:val="24"/>
        </w:rPr>
        <w:t>（1）法学专业基础考核（满分100分，占总分的60%）：考察考生本专业理论知识掌握程度、分析和解决专业问题的能力、对本专业发展动态的了解及发展潜力。</w:t>
      </w:r>
    </w:p>
    <w:p>
      <w:pPr>
        <w:spacing w:after="80" w:lineRule="auto" w:line="360"/>
        <w:ind w:firstLine="482"/>
        <w:jc w:val="both"/>
      </w:pPr>
      <w:r>
        <w:rPr>
          <w:rFonts w:ascii="Times New Roman" w:hAnsi="Times New Roman" w:eastAsia="宋体"/>
          <w:b w:val="0"/>
          <w:sz w:val="24"/>
        </w:rPr>
        <w:t>（2）综合素质考核（满分100分，占总分的20%）：包括思想政治素质和道德品质考核、本学科以外的学习科研和社会实践经历、事业心责任感纪律性合作能力、人文素养、举止礼仪表达能力、心理健康情况。</w:t>
      </w:r>
    </w:p>
    <w:p>
      <w:pPr>
        <w:spacing w:after="80" w:lineRule="auto" w:line="360"/>
        <w:ind w:firstLine="482"/>
        <w:jc w:val="both"/>
      </w:pPr>
      <w:r>
        <w:rPr>
          <w:rFonts w:ascii="Times New Roman" w:hAnsi="Times New Roman" w:eastAsia="宋体"/>
          <w:b w:val="0"/>
          <w:sz w:val="24"/>
        </w:rPr>
        <w:t>（3）外语听说能力考核（满分100分，占总分的20%）：外语听力和口语水平测试由精通外语的教师担任。</w:t>
      </w:r>
    </w:p>
    <w:p>
      <w:pPr>
        <w:spacing w:after="80" w:lineRule="auto" w:line="360"/>
        <w:ind w:firstLine="482"/>
        <w:jc w:val="both"/>
      </w:pPr>
      <w:r>
        <w:rPr>
          <w:rFonts w:ascii="Times New Roman" w:hAnsi="Times New Roman" w:eastAsia="宋体"/>
          <w:b w:val="0"/>
          <w:sz w:val="24"/>
        </w:rPr>
        <w:t>2. 复试采用线上形式，时间、地点等相关安排将在报名群和学院网站公布。复试全程录音录像。</w:t>
      </w:r>
    </w:p>
    <w:p>
      <w:pPr>
        <w:spacing w:after="80" w:lineRule="auto" w:line="360"/>
        <w:ind w:firstLine="482"/>
        <w:jc w:val="both"/>
      </w:pPr>
      <w:r>
        <w:rPr>
          <w:rFonts w:ascii="Times New Roman" w:hAnsi="Times New Roman" w:eastAsia="宋体"/>
          <w:b w:val="0"/>
          <w:sz w:val="24"/>
        </w:rPr>
        <w:t>3. 复试小组一般不少于5人，组长由具有硕士生指导教师资格的教师担任，小组成员现场独立评分，严格执行回避制度和保密制度。</w:t>
      </w:r>
    </w:p>
    <w:p>
      <w:pPr>
        <w:spacing w:before="160" w:after="80" w:lineRule="auto" w:line="360"/>
        <w:jc w:val="left"/>
      </w:pPr>
      <w:r>
        <w:rPr>
          <w:rFonts w:ascii="Times New Roman" w:hAnsi="Times New Roman" w:eastAsia="宋体"/>
          <w:b/>
          <w:sz w:val="28"/>
        </w:rPr>
        <w:t>七、拟录取</w:t>
      </w:r>
    </w:p>
    <w:p>
      <w:pPr>
        <w:spacing w:after="80" w:lineRule="auto" w:line="360"/>
        <w:ind w:firstLine="482"/>
        <w:jc w:val="both"/>
      </w:pPr>
      <w:r>
        <w:rPr>
          <w:rFonts w:ascii="Times New Roman" w:hAnsi="Times New Roman" w:eastAsia="宋体"/>
          <w:b w:val="0"/>
          <w:sz w:val="24"/>
        </w:rPr>
        <w:t>1. 学院于本院官网公布进入复试考生复试成绩，根据接收推免生计划提出拟录取名单，报研究生院审核。</w:t>
      </w:r>
    </w:p>
    <w:p>
      <w:pPr>
        <w:spacing w:after="80" w:lineRule="auto" w:line="360"/>
        <w:ind w:firstLine="482"/>
        <w:jc w:val="both"/>
      </w:pPr>
      <w:r>
        <w:rPr>
          <w:rFonts w:ascii="Times New Roman" w:hAnsi="Times New Roman" w:eastAsia="宋体"/>
          <w:b w:val="0"/>
          <w:sz w:val="24"/>
        </w:rPr>
        <w:t>2. 9月25日9:00至10月19日期间，学校通过推免服务系统发送待录取通知。9月25日14:00后推免生可在规定时间内确认待录取通知，逾期视为主动放弃。10月20日推免服务系统关闭，未通过“推免服务系统”进行的拟录取无效。</w:t>
      </w:r>
    </w:p>
    <w:p>
      <w:pPr>
        <w:spacing w:after="80" w:lineRule="auto" w:line="360"/>
        <w:ind w:firstLine="482"/>
        <w:jc w:val="both"/>
      </w:pPr>
      <w:r>
        <w:rPr>
          <w:rFonts w:ascii="Times New Roman" w:hAnsi="Times New Roman" w:eastAsia="宋体"/>
          <w:b w:val="0"/>
          <w:sz w:val="24"/>
        </w:rPr>
        <w:t>3. 研究生院对拟录取名单审核后报学校研究生招生委员会审定，并在研究生院主页公示，公示时间不少于7日。学校不发放纸质版接收函，正式录取通知书与统考生一并发放。</w:t>
      </w:r>
    </w:p>
    <w:p>
      <w:pPr>
        <w:spacing w:before="160" w:after="80" w:lineRule="auto" w:line="360"/>
        <w:jc w:val="left"/>
      </w:pPr>
      <w:r>
        <w:rPr>
          <w:rFonts w:ascii="Times New Roman" w:hAnsi="Times New Roman" w:eastAsia="宋体"/>
          <w:b/>
          <w:sz w:val="28"/>
        </w:rPr>
        <w:t>八、奖学金</w:t>
      </w:r>
    </w:p>
    <w:p>
      <w:pPr>
        <w:spacing w:after="80" w:lineRule="auto" w:line="360"/>
        <w:ind w:firstLine="482"/>
        <w:jc w:val="both"/>
      </w:pPr>
      <w:r>
        <w:rPr>
          <w:rFonts w:ascii="Times New Roman" w:hAnsi="Times New Roman" w:eastAsia="宋体"/>
          <w:b w:val="0"/>
          <w:sz w:val="24"/>
        </w:rPr>
        <w:t>1. 奖学金按照《河北大学研究生学业奖学金评审办法》（校政字〔2024〕34号）执行。</w:t>
      </w:r>
    </w:p>
    <w:p>
      <w:pPr>
        <w:spacing w:after="80" w:lineRule="auto" w:line="360"/>
        <w:ind w:firstLine="482"/>
        <w:jc w:val="both"/>
      </w:pPr>
      <w:r>
        <w:rPr>
          <w:rFonts w:ascii="Times New Roman" w:hAnsi="Times New Roman" w:eastAsia="宋体"/>
          <w:b w:val="0"/>
          <w:sz w:val="24"/>
        </w:rPr>
        <w:t>2. 学校设立“求是奖学金”，以推荐免试方式录取的一年级硕士研究生奖励10000元。具体内容请参照https://yjsy.hbu.edu.cn/info/1092/3769.htm。</w:t>
      </w:r>
    </w:p>
    <w:p>
      <w:pPr>
        <w:spacing w:before="160" w:after="80" w:lineRule="auto" w:line="360"/>
        <w:jc w:val="left"/>
      </w:pPr>
      <w:r>
        <w:rPr>
          <w:rFonts w:ascii="Times New Roman" w:hAnsi="Times New Roman" w:eastAsia="宋体"/>
          <w:b/>
          <w:sz w:val="28"/>
        </w:rPr>
        <w:t>九、特别提醒</w:t>
      </w:r>
    </w:p>
    <w:p>
      <w:pPr>
        <w:spacing w:after="80" w:lineRule="auto" w:line="360"/>
        <w:ind w:firstLine="482"/>
        <w:jc w:val="both"/>
      </w:pPr>
      <w:r>
        <w:rPr>
          <w:rFonts w:ascii="Times New Roman" w:hAnsi="Times New Roman" w:eastAsia="宋体"/>
          <w:b w:val="0"/>
          <w:sz w:val="24"/>
        </w:rPr>
        <w:t>1. 未在教育部“推免服务系统”获得推免资格备案的考生，拟录取资格及其公示名单自动失效。</w:t>
      </w:r>
    </w:p>
    <w:p>
      <w:pPr>
        <w:spacing w:after="80" w:lineRule="auto" w:line="360"/>
        <w:ind w:firstLine="482"/>
        <w:jc w:val="both"/>
      </w:pPr>
      <w:r>
        <w:rPr>
          <w:rFonts w:ascii="Times New Roman" w:hAnsi="Times New Roman" w:eastAsia="宋体"/>
          <w:b w:val="0"/>
          <w:sz w:val="24"/>
        </w:rPr>
        <w:t>2. 被拟录取的推免生在取得推免资格后的最后一学年出现以下情形之一者，将被取消拟录取或入学资格：（1）考试作弊或受刑事、行政处分；（2）毕业论文（设计）、学业综合成绩、实践实习等成绩未达到所在学校毕业要求；（3）本科阶段最后一学年学业成绩出现不及格记录；（4）应届毕业时无法获得本科毕业证书和学士学位证书。</w:t>
      </w:r>
    </w:p>
    <w:p>
      <w:pPr>
        <w:spacing w:after="80" w:lineRule="auto" w:line="360"/>
        <w:ind w:firstLine="482"/>
        <w:jc w:val="both"/>
      </w:pPr>
      <w:r>
        <w:rPr>
          <w:rFonts w:ascii="Times New Roman" w:hAnsi="Times New Roman" w:eastAsia="宋体"/>
          <w:b w:val="0"/>
          <w:sz w:val="24"/>
        </w:rPr>
        <w:t>3. 已被招生单位接收的研究生（含直博生），不得再报名参加当年硕士研究生考试招生，否则取消其推免录取资格。</w:t>
      </w:r>
    </w:p>
    <w:p>
      <w:pPr>
        <w:spacing w:after="80" w:lineRule="auto" w:line="360"/>
        <w:ind w:firstLine="482"/>
        <w:jc w:val="both"/>
      </w:pPr>
      <w:r>
        <w:rPr>
          <w:rFonts w:ascii="Times New Roman" w:hAnsi="Times New Roman" w:eastAsia="宋体"/>
          <w:b w:val="0"/>
          <w:sz w:val="24"/>
        </w:rPr>
        <w:t>4. 体检在入学报到后进行，参照《普通高等学校招生体检工作指导意见》等文件要求执行，体检不合格者经研究生院批准休学，休学期满后体检仍不合格者取消学籍。</w:t>
      </w:r>
    </w:p>
    <w:p>
      <w:pPr>
        <w:spacing w:after="80" w:lineRule="auto" w:line="360"/>
        <w:ind w:firstLine="482"/>
        <w:jc w:val="both"/>
      </w:pPr>
      <w:r>
        <w:rPr>
          <w:rFonts w:ascii="Times New Roman" w:hAnsi="Times New Roman" w:eastAsia="宋体"/>
          <w:b w:val="0"/>
          <w:sz w:val="24"/>
        </w:rPr>
        <w:t>联系方式：邮箱hbussz@hbu.edu.cn；纸质材料递交地址：法学院C3-301；报名系统网址：https://yz.chsi.com.cn/tm；学院通知发布网址：https://law.hbu.cn/tzgg/18117.jhtml。</w:t>
      </w:r>
    </w:p>
    <w:p>
      <w:pPr>
        <w:spacing w:after="80" w:lineRule="auto" w:line="360"/>
        <w:ind w:firstLine="482"/>
        <w:jc w:val="both"/>
      </w:pPr>
      <w:r>
        <w:rPr>
          <w:rFonts w:ascii="Times New Roman" w:hAnsi="Times New Roman" w:eastAsia="宋体"/>
          <w:b w:val="0"/>
          <w:sz w:val="24"/>
        </w:rPr>
        <w:t>（本通知同时涵盖预推免与正式推免流程）</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