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2026年6月5日</w:t>
      </w:r>
    </w:p>
    <w:p>
      <w:pPr>
        <w:spacing w:after="80" w:lineRule="auto" w:line="360"/>
        <w:ind w:firstLine="482"/>
        <w:jc w:val="both"/>
      </w:pPr>
      <w:r>
        <w:rPr>
          <w:rFonts w:ascii="Times New Roman" w:hAnsi="Times New Roman" w:eastAsia="宋体"/>
          <w:b w:val="0"/>
          <w:sz w:val="24"/>
        </w:rPr>
        <w:t>北京大学药学院拟于2026年7月举办“全国优秀大学生夏令营”活动，具体活动形式另行通知。2026年夏令营申请于6月13日开始。本次活动涵盖药学院所有专业，包括化学生物学、药物化学、生药学/天然药物学、药剂学、临床药学/药事管理、药理学、药物分析学等。各专业研究生导师介绍见北京大学药学院网页：https://sps.bjmu.edu.cn/szdw/index.htm</w:t>
      </w:r>
    </w:p>
    <w:p>
      <w:pPr>
        <w:spacing w:after="80" w:lineRule="auto" w:line="360"/>
        <w:ind w:firstLine="482"/>
        <w:jc w:val="both"/>
      </w:pPr>
      <w:r>
        <w:rPr>
          <w:rFonts w:ascii="Times New Roman" w:hAnsi="Times New Roman" w:eastAsia="宋体"/>
          <w:b w:val="0"/>
          <w:sz w:val="24"/>
        </w:rPr>
        <w:t>发布日期：2026年6月5日</w:t>
      </w:r>
    </w:p>
    <w:p>
      <w:pPr>
        <w:spacing w:before="160" w:after="80" w:lineRule="auto" w:line="360"/>
        <w:jc w:val="left"/>
      </w:pPr>
      <w:r>
        <w:rPr>
          <w:rFonts w:ascii="Times New Roman" w:hAnsi="Times New Roman" w:eastAsia="宋体"/>
          <w:b/>
          <w:sz w:val="28"/>
        </w:rPr>
        <w:t>一、申请资格</w:t>
      </w:r>
    </w:p>
    <w:p>
      <w:pPr>
        <w:spacing w:after="80" w:lineRule="auto" w:line="360"/>
        <w:ind w:firstLine="482"/>
        <w:jc w:val="both"/>
      </w:pPr>
      <w:r>
        <w:rPr>
          <w:rFonts w:ascii="Times New Roman" w:hAnsi="Times New Roman" w:eastAsia="宋体"/>
          <w:b w:val="0"/>
          <w:sz w:val="24"/>
        </w:rPr>
        <w:t>1. 拥护中国共产党的领导，具有正确的政治方向，热爱祖国，愿意为社会主义现代化建设服务，遵守法律、法规和学校的规章制度，诚实守信、品行端正；</w:t>
      </w:r>
    </w:p>
    <w:p>
      <w:pPr>
        <w:spacing w:after="80" w:lineRule="auto" w:line="360"/>
        <w:ind w:firstLine="482"/>
        <w:jc w:val="both"/>
      </w:pPr>
      <w:r>
        <w:rPr>
          <w:rFonts w:ascii="Times New Roman" w:hAnsi="Times New Roman" w:eastAsia="宋体"/>
          <w:b w:val="0"/>
          <w:sz w:val="24"/>
        </w:rPr>
        <w:t>2. 高校药学、化学、医学、生命科学及相关学科在校本科生（2027届毕业生）；</w:t>
      </w:r>
    </w:p>
    <w:p>
      <w:pPr>
        <w:spacing w:after="80" w:lineRule="auto" w:line="360"/>
        <w:ind w:firstLine="482"/>
        <w:jc w:val="both"/>
      </w:pPr>
      <w:r>
        <w:rPr>
          <w:rFonts w:ascii="Times New Roman" w:hAnsi="Times New Roman" w:eastAsia="宋体"/>
          <w:b w:val="0"/>
          <w:sz w:val="24"/>
        </w:rPr>
        <w:t>3. 对药学及相关创新性科研工作有浓厚兴趣，勇于挑战、具有团队合作精神，成绩优秀；</w:t>
      </w:r>
    </w:p>
    <w:p>
      <w:pPr>
        <w:spacing w:after="80" w:lineRule="auto" w:line="360"/>
        <w:ind w:firstLine="482"/>
        <w:jc w:val="both"/>
      </w:pPr>
      <w:r>
        <w:rPr>
          <w:rFonts w:ascii="Times New Roman" w:hAnsi="Times New Roman" w:eastAsia="宋体"/>
          <w:b w:val="0"/>
          <w:sz w:val="24"/>
        </w:rPr>
        <w:t>4. 英语水平良好，达到国家六级或相当水平，科研潜力突出者可适当放宽；</w:t>
      </w:r>
    </w:p>
    <w:p>
      <w:pPr>
        <w:spacing w:after="80" w:lineRule="auto" w:line="360"/>
        <w:ind w:firstLine="482"/>
        <w:jc w:val="both"/>
      </w:pPr>
      <w:r>
        <w:rPr>
          <w:rFonts w:ascii="Times New Roman" w:hAnsi="Times New Roman" w:eastAsia="宋体"/>
          <w:b w:val="0"/>
          <w:sz w:val="24"/>
        </w:rPr>
        <w:t>5. 健康状况符合规定的体检标准。</w:t>
      </w:r>
    </w:p>
    <w:p>
      <w:pPr>
        <w:spacing w:before="160" w:after="80" w:lineRule="auto" w:line="360"/>
        <w:jc w:val="left"/>
      </w:pPr>
      <w:r>
        <w:rPr>
          <w:rFonts w:ascii="Times New Roman" w:hAnsi="Times New Roman" w:eastAsia="宋体"/>
          <w:b/>
          <w:sz w:val="28"/>
        </w:rPr>
        <w:t>二、申请材料</w:t>
      </w:r>
    </w:p>
    <w:p>
      <w:pPr>
        <w:spacing w:after="80" w:lineRule="auto" w:line="360"/>
        <w:ind w:firstLine="482"/>
        <w:jc w:val="both"/>
      </w:pPr>
      <w:r>
        <w:rPr>
          <w:rFonts w:ascii="Times New Roman" w:hAnsi="Times New Roman" w:eastAsia="宋体"/>
          <w:b w:val="0"/>
          <w:sz w:val="24"/>
        </w:rPr>
        <w:t>1. 夏令营申请表，填写后学校教务处或院系负责人签字盖章；</w:t>
      </w:r>
    </w:p>
    <w:p>
      <w:pPr>
        <w:spacing w:after="80" w:lineRule="auto" w:line="360"/>
        <w:ind w:firstLine="482"/>
        <w:jc w:val="both"/>
      </w:pPr>
      <w:r>
        <w:rPr>
          <w:rFonts w:ascii="Times New Roman" w:hAnsi="Times New Roman" w:eastAsia="宋体"/>
          <w:b w:val="0"/>
          <w:sz w:val="24"/>
        </w:rPr>
        <w:t>2. 个人陈述，包括兴趣、学习科研、研究方向，需在最后手写签名（个人陈述模板可在夏令营申请系统中下载）；</w:t>
      </w:r>
    </w:p>
    <w:p>
      <w:pPr>
        <w:spacing w:after="80" w:lineRule="auto" w:line="360"/>
        <w:ind w:firstLine="482"/>
        <w:jc w:val="both"/>
      </w:pPr>
      <w:r>
        <w:rPr>
          <w:rFonts w:ascii="Times New Roman" w:hAnsi="Times New Roman" w:eastAsia="宋体"/>
          <w:b w:val="0"/>
          <w:sz w:val="24"/>
        </w:rPr>
        <w:t>3. 本科历年成绩单1份，须加盖所在学校或教务部门公章；</w:t>
      </w:r>
    </w:p>
    <w:p>
      <w:pPr>
        <w:spacing w:after="80" w:lineRule="auto" w:line="360"/>
        <w:ind w:firstLine="482"/>
        <w:jc w:val="both"/>
      </w:pPr>
      <w:r>
        <w:rPr>
          <w:rFonts w:ascii="Times New Roman" w:hAnsi="Times New Roman" w:eastAsia="宋体"/>
          <w:b w:val="0"/>
          <w:sz w:val="24"/>
        </w:rPr>
        <w:t>4. 英语六级水平证书或相关英语成绩证明；</w:t>
      </w:r>
    </w:p>
    <w:p>
      <w:pPr>
        <w:spacing w:after="80" w:lineRule="auto" w:line="360"/>
        <w:ind w:firstLine="482"/>
        <w:jc w:val="both"/>
      </w:pPr>
      <w:r>
        <w:rPr>
          <w:rFonts w:ascii="Times New Roman" w:hAnsi="Times New Roman" w:eastAsia="宋体"/>
          <w:b w:val="0"/>
          <w:sz w:val="24"/>
        </w:rPr>
        <w:t>5. 本科阶段成绩排名证明，教务部门盖章；</w:t>
      </w:r>
    </w:p>
    <w:p>
      <w:pPr>
        <w:spacing w:after="80" w:lineRule="auto" w:line="360"/>
        <w:ind w:firstLine="482"/>
        <w:jc w:val="both"/>
      </w:pPr>
      <w:r>
        <w:rPr>
          <w:rFonts w:ascii="Times New Roman" w:hAnsi="Times New Roman" w:eastAsia="宋体"/>
          <w:b w:val="0"/>
          <w:sz w:val="24"/>
        </w:rPr>
        <w:t>6. 其他有关能力的证明材料，如：发表论文、专利，各类获奖等；</w:t>
      </w:r>
    </w:p>
    <w:p>
      <w:pPr>
        <w:spacing w:after="80" w:lineRule="auto" w:line="360"/>
        <w:ind w:firstLine="482"/>
        <w:jc w:val="both"/>
      </w:pPr>
      <w:r>
        <w:rPr>
          <w:rFonts w:ascii="Times New Roman" w:hAnsi="Times New Roman" w:eastAsia="宋体"/>
          <w:b w:val="0"/>
          <w:sz w:val="24"/>
        </w:rPr>
        <w:t>7. 专家推荐信2封（相关专业副教授及以上或具有相当专业技术职称的专家推荐，推荐信模板可在夏令营申请系统中下载，须专家本人亲笔签字，推荐信内容不能雷同）；</w:t>
      </w:r>
    </w:p>
    <w:p>
      <w:pPr>
        <w:spacing w:after="80" w:lineRule="auto" w:line="360"/>
        <w:ind w:firstLine="482"/>
        <w:jc w:val="both"/>
      </w:pPr>
      <w:r>
        <w:rPr>
          <w:rFonts w:ascii="Times New Roman" w:hAnsi="Times New Roman" w:eastAsia="宋体"/>
          <w:b w:val="0"/>
          <w:sz w:val="24"/>
        </w:rPr>
        <w:t>8. 声明（可在系统中下载模板）。</w:t>
      </w:r>
    </w:p>
    <w:p>
      <w:pPr>
        <w:spacing w:before="160" w:after="80" w:lineRule="auto" w:line="360"/>
        <w:jc w:val="left"/>
      </w:pPr>
      <w:r>
        <w:rPr>
          <w:rFonts w:ascii="Times New Roman" w:hAnsi="Times New Roman" w:eastAsia="宋体"/>
          <w:b/>
          <w:sz w:val="28"/>
        </w:rPr>
        <w:t>三、申请流程</w:t>
      </w:r>
    </w:p>
    <w:p>
      <w:pPr>
        <w:spacing w:after="80" w:lineRule="auto" w:line="360"/>
        <w:ind w:firstLine="482"/>
        <w:jc w:val="both"/>
      </w:pPr>
      <w:r>
        <w:rPr>
          <w:rFonts w:ascii="Times New Roman" w:hAnsi="Times New Roman" w:eastAsia="宋体"/>
          <w:b w:val="0"/>
          <w:sz w:val="24"/>
        </w:rPr>
        <w:t>1. 网上报名</w:t>
      </w:r>
    </w:p>
    <w:p>
      <w:pPr>
        <w:spacing w:after="80" w:lineRule="auto" w:line="360"/>
        <w:ind w:firstLine="482"/>
        <w:jc w:val="both"/>
      </w:pPr>
      <w:r>
        <w:rPr>
          <w:rFonts w:ascii="Times New Roman" w:hAnsi="Times New Roman" w:eastAsia="宋体"/>
          <w:b w:val="0"/>
          <w:sz w:val="24"/>
        </w:rPr>
        <w:t>申请人登录网址 http://zs.bjmu.edu.cn/，注册并按照系统指引完成报名，确认并提交后进入结束环节方算报名成功。每个仅能报名医学部内一个学院中的一个专业。网上报名系统开放时间为6月13日00:00:00，网上申报截止时间为6月23日23:59:59。</w:t>
      </w:r>
    </w:p>
    <w:p>
      <w:pPr>
        <w:spacing w:after="80" w:lineRule="auto" w:line="360"/>
        <w:ind w:firstLine="482"/>
        <w:jc w:val="both"/>
      </w:pPr>
      <w:r>
        <w:rPr>
          <w:rFonts w:ascii="Times New Roman" w:hAnsi="Times New Roman" w:eastAsia="宋体"/>
          <w:b w:val="0"/>
          <w:sz w:val="24"/>
        </w:rPr>
        <w:t>2. 申请材料提交</w:t>
      </w:r>
    </w:p>
    <w:p>
      <w:pPr>
        <w:spacing w:after="80" w:lineRule="auto" w:line="360"/>
        <w:ind w:firstLine="482"/>
        <w:jc w:val="both"/>
      </w:pPr>
      <w:r>
        <w:rPr>
          <w:rFonts w:ascii="Times New Roman" w:hAnsi="Times New Roman" w:eastAsia="宋体"/>
          <w:b w:val="0"/>
          <w:sz w:val="24"/>
        </w:rPr>
        <w:t>请将所有申请材料按照上文“二、申请材料”的顺序合并成一个PDF附件在报名系统上传，命名为“姓名+学校+申报专业+申报方向名称”。同时，请单独上传1张1寸证件照（JPG，小于300kb），命名为“姓名+申报专业名称+申报方向名称”。申请材料如有虚假，将取消申请人由此获得的一切利益，并保留追究申请人责任的权利。</w:t>
      </w:r>
    </w:p>
    <w:p>
      <w:pPr>
        <w:spacing w:before="160" w:after="80" w:lineRule="auto" w:line="360"/>
        <w:jc w:val="left"/>
      </w:pPr>
      <w:r>
        <w:rPr>
          <w:rFonts w:ascii="Times New Roman" w:hAnsi="Times New Roman" w:eastAsia="宋体"/>
          <w:b/>
          <w:sz w:val="28"/>
        </w:rPr>
        <w:t>四、材料审核及夏令营资格审定</w:t>
      </w:r>
    </w:p>
    <w:p>
      <w:pPr>
        <w:spacing w:after="80" w:lineRule="auto" w:line="360"/>
        <w:ind w:firstLine="482"/>
        <w:jc w:val="both"/>
      </w:pPr>
      <w:r>
        <w:rPr>
          <w:rFonts w:ascii="Times New Roman" w:hAnsi="Times New Roman" w:eastAsia="宋体"/>
          <w:b w:val="0"/>
          <w:sz w:val="24"/>
        </w:rPr>
        <w:t>1. 因报名同学较多，不提供电话确认。所提交的申请材料只适用于当次申请。</w:t>
      </w:r>
    </w:p>
    <w:p>
      <w:pPr>
        <w:spacing w:after="80" w:lineRule="auto" w:line="360"/>
        <w:ind w:firstLine="482"/>
        <w:jc w:val="both"/>
      </w:pPr>
      <w:r>
        <w:rPr>
          <w:rFonts w:ascii="Times New Roman" w:hAnsi="Times New Roman" w:eastAsia="宋体"/>
          <w:b w:val="0"/>
          <w:sz w:val="24"/>
        </w:rPr>
        <w:t>2. 材料审核及夏令营入营资格审定：夏令营材料审核和夏令营入营资格审定工作由专门工作委员会负责。夏令营入营名单将以邮件方式直接发送到申请者报名时预留的电子邮箱，请保持邮件畅通。未入选者，不另行通知。</w:t>
      </w:r>
    </w:p>
    <w:p>
      <w:pPr>
        <w:spacing w:before="160" w:after="80" w:lineRule="auto" w:line="360"/>
        <w:jc w:val="left"/>
      </w:pPr>
      <w:r>
        <w:rPr>
          <w:rFonts w:ascii="Times New Roman" w:hAnsi="Times New Roman" w:eastAsia="宋体"/>
          <w:b/>
          <w:sz w:val="28"/>
        </w:rPr>
        <w:t>五、其他事项</w:t>
      </w:r>
    </w:p>
    <w:p>
      <w:pPr>
        <w:spacing w:after="80" w:lineRule="auto" w:line="360"/>
        <w:ind w:firstLine="482"/>
        <w:jc w:val="both"/>
      </w:pPr>
      <w:r>
        <w:rPr>
          <w:rFonts w:ascii="Times New Roman" w:hAnsi="Times New Roman" w:eastAsia="宋体"/>
          <w:b w:val="0"/>
          <w:sz w:val="24"/>
        </w:rPr>
        <w:t>1. 咨询电话：010-82801117，韩老师；咨询邮箱：gyxjb@bjmu.edu.cn。</w:t>
      </w:r>
    </w:p>
    <w:p>
      <w:pPr>
        <w:spacing w:after="80" w:lineRule="auto" w:line="360"/>
        <w:ind w:firstLine="482"/>
        <w:jc w:val="both"/>
      </w:pPr>
      <w:r>
        <w:rPr>
          <w:rFonts w:ascii="Times New Roman" w:hAnsi="Times New Roman" w:eastAsia="宋体"/>
          <w:b w:val="0"/>
          <w:sz w:val="24"/>
        </w:rPr>
        <w:t>2. 入营的营员需全程参加夏令营活动。</w:t>
      </w:r>
    </w:p>
    <w:p>
      <w:pPr>
        <w:spacing w:after="80" w:lineRule="auto" w:line="360"/>
        <w:ind w:firstLine="482"/>
        <w:jc w:val="both"/>
      </w:pPr>
      <w:r>
        <w:rPr>
          <w:rFonts w:ascii="Times New Roman" w:hAnsi="Times New Roman" w:eastAsia="宋体"/>
          <w:b w:val="0"/>
          <w:sz w:val="24"/>
        </w:rPr>
        <w:t>3. 学院为营员提供活动期间的餐补，表现优秀的营员，学院给予一定的交通补贴，具体资助方案后续通知。</w:t>
      </w:r>
    </w:p>
    <w:p>
      <w:pPr>
        <w:spacing w:after="80" w:lineRule="auto" w:line="360"/>
        <w:ind w:firstLine="482"/>
        <w:jc w:val="both"/>
      </w:pPr>
      <w:r>
        <w:rPr>
          <w:rFonts w:ascii="Times New Roman" w:hAnsi="Times New Roman" w:eastAsia="宋体"/>
          <w:b w:val="0"/>
          <w:sz w:val="24"/>
        </w:rPr>
        <w:t>4. 关于夏令营各项事宜，如有变化，将会及时公告。敬请关注学院网站。</w:t>
      </w:r>
    </w:p>
    <w:p>
      <w:pPr>
        <w:spacing w:after="80" w:lineRule="auto" w:line="360"/>
        <w:ind w:firstLine="482"/>
        <w:jc w:val="both"/>
      </w:pPr>
      <w:r>
        <w:rPr>
          <w:rFonts w:ascii="Times New Roman" w:hAnsi="Times New Roman" w:eastAsia="宋体"/>
          <w:b w:val="0"/>
          <w:sz w:val="24"/>
        </w:rPr>
        <w:t>北京大学</w:t>
      </w:r>
    </w:p>
    <w:p>
      <w:pPr>
        <w:spacing w:after="80" w:lineRule="auto" w:line="360"/>
        <w:ind w:firstLine="482"/>
        <w:jc w:val="both"/>
      </w:pPr>
      <w:r>
        <w:rPr>
          <w:rFonts w:ascii="Times New Roman" w:hAnsi="Times New Roman" w:eastAsia="宋体"/>
          <w:b w:val="0"/>
          <w:sz w:val="24"/>
        </w:rPr>
        <w:t>2026年6月5日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