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通知标题</w:t>
      </w:r>
    </w:p>
    <w:p>
      <w:pPr>
        <w:spacing w:after="80" w:lineRule="auto" w:line="360"/>
        <w:ind w:firstLine="482"/>
        <w:jc w:val="both"/>
      </w:pPr>
      <w:r>
        <w:rPr>
          <w:rFonts w:ascii="Times New Roman" w:hAnsi="Times New Roman" w:eastAsia="宋体"/>
          <w:b w:val="0"/>
          <w:sz w:val="24"/>
        </w:rPr>
        <w:t>发布日期：2025-04-07</w:t>
      </w:r>
    </w:p>
    <w:p>
      <w:pPr>
        <w:spacing w:before="160" w:after="80" w:lineRule="auto" w:line="360"/>
        <w:jc w:val="left"/>
      </w:pPr>
      <w:r>
        <w:rPr>
          <w:rFonts w:ascii="Times New Roman" w:hAnsi="Times New Roman" w:eastAsia="宋体"/>
          <w:b/>
          <w:sz w:val="28"/>
        </w:rPr>
        <w:t>一、通知背景与目的</w:t>
      </w:r>
    </w:p>
    <w:p>
      <w:pPr>
        <w:spacing w:after="80" w:lineRule="auto" w:line="360"/>
        <w:ind w:firstLine="482"/>
        <w:jc w:val="both"/>
      </w:pPr>
      <w:r>
        <w:rPr>
          <w:rFonts w:ascii="Times New Roman" w:hAnsi="Times New Roman" w:eastAsia="宋体"/>
          <w:b w:val="0"/>
          <w:sz w:val="24"/>
        </w:rPr>
        <w:t>1. 本通知为高校推免（保研）相关通知，旨在明确接收推荐免试研究生的各项安排与要求。</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申请人须为国内普通高校应届本科毕业生，并获得所在学校的推荐免试资格。</w:t>
      </w:r>
    </w:p>
    <w:p>
      <w:pPr>
        <w:spacing w:after="80" w:lineRule="auto" w:line="360"/>
        <w:ind w:firstLine="482"/>
        <w:jc w:val="both"/>
      </w:pPr>
      <w:r>
        <w:rPr>
          <w:rFonts w:ascii="Times New Roman" w:hAnsi="Times New Roman" w:eastAsia="宋体"/>
          <w:b w:val="0"/>
          <w:sz w:val="24"/>
        </w:rPr>
        <w:t>2. 申请人须拥护中国共产党的领导，品德良好，遵纪守法，身心健康。</w:t>
      </w:r>
    </w:p>
    <w:p>
      <w:pPr>
        <w:spacing w:after="80" w:lineRule="auto" w:line="360"/>
        <w:ind w:firstLine="482"/>
        <w:jc w:val="both"/>
      </w:pPr>
      <w:r>
        <w:rPr>
          <w:rFonts w:ascii="Times New Roman" w:hAnsi="Times New Roman" w:eastAsia="宋体"/>
          <w:b w:val="0"/>
          <w:sz w:val="24"/>
        </w:rPr>
        <w:t>3. 申请人须学习成绩优秀，学术研究兴趣浓厚，有较强的创新意识、创新能力和专业能力。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申请人须诚实守信，学风端正，无任何考试作弊和剽窃他人学术成果记录，无任何违法违纪受处分记录。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5. 申请人须符合国家及学校规定的其他推免生接收条件。</w:t>
      </w:r>
    </w:p>
    <w:p>
      <w:pPr>
        <w:spacing w:before="160" w:after="80" w:lineRule="auto" w:line="360"/>
        <w:jc w:val="left"/>
      </w:pPr>
      <w:r>
        <w:rPr>
          <w:rFonts w:ascii="Times New Roman" w:hAnsi="Times New Roman" w:eastAsia="宋体"/>
          <w:b/>
          <w:sz w:val="28"/>
        </w:rPr>
        <w:t>三、报名时间与方式</w:t>
      </w:r>
    </w:p>
    <w:p>
      <w:pPr>
        <w:spacing w:after="80" w:lineRule="auto" w:line="360"/>
        <w:ind w:firstLine="482"/>
        <w:jc w:val="both"/>
      </w:pPr>
      <w:r>
        <w:rPr>
          <w:rFonts w:ascii="Times New Roman" w:hAnsi="Times New Roman" w:eastAsia="宋体"/>
          <w:b w:val="0"/>
          <w:sz w:val="24"/>
        </w:rPr>
        <w:t>1. 报名时间：具体报名起止日期以教育部及学校研究生招生信息网公布为准，请申请人密切关注相关通知。</w:t>
      </w:r>
    </w:p>
    <w:p>
      <w:pPr>
        <w:spacing w:after="80" w:lineRule="auto" w:line="360"/>
        <w:ind w:firstLine="482"/>
        <w:jc w:val="both"/>
      </w:pPr>
      <w:r>
        <w:rPr>
          <w:rFonts w:ascii="Times New Roman" w:hAnsi="Times New Roman" w:eastAsia="宋体"/>
          <w:b w:val="0"/>
          <w:sz w:val="24"/>
        </w:rPr>
        <w:t>2. 报名方式：申请人须在规定时间内登录教育部“全国推荐优秀应届本科毕业生免试攻读研究生信息公开暨管理服务系统”（网址：yz.chsi.com.cn）进行注册、报名、提交材料及确认复试等操作。</w:t>
      </w:r>
    </w:p>
    <w:p>
      <w:pPr>
        <w:spacing w:before="160" w:after="80" w:lineRule="auto" w:line="360"/>
        <w:jc w:val="left"/>
      </w:pPr>
      <w:r>
        <w:rPr>
          <w:rFonts w:ascii="Times New Roman" w:hAnsi="Times New Roman" w:eastAsia="宋体"/>
          <w:b/>
          <w:sz w:val="28"/>
        </w:rPr>
        <w:t>四、接收专业与名额</w:t>
      </w:r>
    </w:p>
    <w:p>
      <w:pPr>
        <w:spacing w:after="80" w:lineRule="auto" w:line="360"/>
        <w:ind w:firstLine="482"/>
        <w:jc w:val="both"/>
      </w:pPr>
      <w:r>
        <w:rPr>
          <w:rFonts w:ascii="Times New Roman" w:hAnsi="Times New Roman" w:eastAsia="宋体"/>
          <w:b w:val="0"/>
          <w:sz w:val="24"/>
        </w:rPr>
        <w:t>1. 接收专业：以学校当年公布的硕士研究生招生专业目录为准。</w:t>
      </w:r>
    </w:p>
    <w:p>
      <w:pPr>
        <w:spacing w:after="80" w:lineRule="auto" w:line="360"/>
        <w:ind w:firstLine="482"/>
        <w:jc w:val="both"/>
      </w:pPr>
      <w:r>
        <w:rPr>
          <w:rFonts w:ascii="Times New Roman" w:hAnsi="Times New Roman" w:eastAsia="宋体"/>
          <w:b w:val="0"/>
          <w:sz w:val="24"/>
        </w:rPr>
        <w:t>2. 接收名额：各专业拟接收推免生人数以学校研究生招生信息网公布的计划为准。</w:t>
      </w:r>
    </w:p>
    <w:p>
      <w:pPr>
        <w:spacing w:before="160" w:after="80" w:lineRule="auto" w:line="360"/>
        <w:jc w:val="left"/>
      </w:pPr>
      <w:r>
        <w:rPr>
          <w:rFonts w:ascii="Times New Roman" w:hAnsi="Times New Roman" w:eastAsia="宋体"/>
          <w:b/>
          <w:sz w:val="28"/>
        </w:rPr>
        <w:t>五、申请流程</w:t>
      </w:r>
    </w:p>
    <w:p>
      <w:pPr>
        <w:spacing w:after="80" w:lineRule="auto" w:line="360"/>
        <w:ind w:firstLine="482"/>
        <w:jc w:val="both"/>
      </w:pPr>
      <w:r>
        <w:rPr>
          <w:rFonts w:ascii="Times New Roman" w:hAnsi="Times New Roman" w:eastAsia="宋体"/>
          <w:b w:val="0"/>
          <w:sz w:val="24"/>
        </w:rPr>
        <w:t>1. 申请人登录教育部推免服务系统，填报志愿。</w:t>
      </w:r>
    </w:p>
    <w:p>
      <w:pPr>
        <w:spacing w:after="80" w:lineRule="auto" w:line="360"/>
        <w:ind w:firstLine="482"/>
        <w:jc w:val="both"/>
      </w:pPr>
      <w:r>
        <w:rPr>
          <w:rFonts w:ascii="Times New Roman" w:hAnsi="Times New Roman" w:eastAsia="宋体"/>
          <w:b w:val="0"/>
          <w:sz w:val="24"/>
        </w:rPr>
        <w:t>2. 学校对申请材料进行审核，确定复试名单。</w:t>
      </w:r>
    </w:p>
    <w:p>
      <w:pPr>
        <w:spacing w:after="80" w:lineRule="auto" w:line="360"/>
        <w:ind w:firstLine="482"/>
        <w:jc w:val="both"/>
      </w:pPr>
      <w:r>
        <w:rPr>
          <w:rFonts w:ascii="Times New Roman" w:hAnsi="Times New Roman" w:eastAsia="宋体"/>
          <w:b w:val="0"/>
          <w:sz w:val="24"/>
        </w:rPr>
        <w:t>3. 学校通过推免服务系统向申请人发送复试通知，申请人须在规定时间内确认。</w:t>
      </w:r>
    </w:p>
    <w:p>
      <w:pPr>
        <w:spacing w:after="80" w:lineRule="auto" w:line="360"/>
        <w:ind w:firstLine="482"/>
        <w:jc w:val="both"/>
      </w:pPr>
      <w:r>
        <w:rPr>
          <w:rFonts w:ascii="Times New Roman" w:hAnsi="Times New Roman" w:eastAsia="宋体"/>
          <w:b w:val="0"/>
          <w:sz w:val="24"/>
        </w:rPr>
        <w:t>4. 申请人按通知要求参加复试（复试形式、时间、地点另行通知）。</w:t>
      </w:r>
    </w:p>
    <w:p>
      <w:pPr>
        <w:spacing w:after="80" w:lineRule="auto" w:line="360"/>
        <w:ind w:firstLine="482"/>
        <w:jc w:val="both"/>
      </w:pPr>
      <w:r>
        <w:rPr>
          <w:rFonts w:ascii="Times New Roman" w:hAnsi="Times New Roman" w:eastAsia="宋体"/>
          <w:b w:val="0"/>
          <w:sz w:val="24"/>
        </w:rPr>
        <w:t>5. 复试合格者，学校通过推免服务系统发送待录取通知，申请人须在规定时间内确认待录取，逾期未确认者视为自动放弃。</w:t>
      </w:r>
    </w:p>
    <w:p>
      <w:pPr>
        <w:spacing w:before="160" w:after="80" w:lineRule="auto" w:line="360"/>
        <w:jc w:val="left"/>
      </w:pPr>
      <w:r>
        <w:rPr>
          <w:rFonts w:ascii="Times New Roman" w:hAnsi="Times New Roman" w:eastAsia="宋体"/>
          <w:b/>
          <w:sz w:val="28"/>
        </w:rPr>
        <w:t>六、材料清单</w:t>
      </w:r>
    </w:p>
    <w:p>
      <w:pPr>
        <w:spacing w:after="80" w:lineRule="auto" w:line="360"/>
        <w:ind w:firstLine="482"/>
        <w:jc w:val="both"/>
      </w:pPr>
      <w:r>
        <w:rPr>
          <w:rFonts w:ascii="Times New Roman" w:hAnsi="Times New Roman" w:eastAsia="宋体"/>
          <w:b w:val="0"/>
          <w:sz w:val="24"/>
        </w:rPr>
        <w:t>1. 本人有效身份证件复印件。</w:t>
      </w:r>
    </w:p>
    <w:p>
      <w:pPr>
        <w:spacing w:after="80" w:lineRule="auto" w:line="360"/>
        <w:ind w:firstLine="482"/>
        <w:jc w:val="both"/>
      </w:pPr>
      <w:r>
        <w:rPr>
          <w:rFonts w:ascii="Times New Roman" w:hAnsi="Times New Roman" w:eastAsia="宋体"/>
          <w:b w:val="0"/>
          <w:sz w:val="24"/>
        </w:rPr>
        <w:t>2. 学生证复印件。</w:t>
      </w:r>
    </w:p>
    <w:p>
      <w:pPr>
        <w:spacing w:after="80" w:lineRule="auto" w:line="360"/>
        <w:ind w:firstLine="482"/>
        <w:jc w:val="both"/>
      </w:pPr>
      <w:r>
        <w:rPr>
          <w:rFonts w:ascii="Times New Roman" w:hAnsi="Times New Roman" w:eastAsia="宋体"/>
          <w:b w:val="0"/>
          <w:sz w:val="24"/>
        </w:rPr>
        <w:t>3. 所在学校教务部门出具的加盖公章的本科成绩单。</w:t>
      </w:r>
    </w:p>
    <w:p>
      <w:pPr>
        <w:spacing w:after="80" w:lineRule="auto" w:line="360"/>
        <w:ind w:firstLine="482"/>
        <w:jc w:val="both"/>
      </w:pPr>
      <w:r>
        <w:rPr>
          <w:rFonts w:ascii="Times New Roman" w:hAnsi="Times New Roman" w:eastAsia="宋体"/>
          <w:b w:val="0"/>
          <w:sz w:val="24"/>
        </w:rPr>
        <w:t>4. 所在学校出具的推免资格证明。</w:t>
      </w:r>
    </w:p>
    <w:p>
      <w:pPr>
        <w:spacing w:after="80" w:lineRule="auto" w:line="360"/>
        <w:ind w:firstLine="482"/>
        <w:jc w:val="both"/>
      </w:pPr>
      <w:r>
        <w:rPr>
          <w:rFonts w:ascii="Times New Roman" w:hAnsi="Times New Roman" w:eastAsia="宋体"/>
          <w:b w:val="0"/>
          <w:sz w:val="24"/>
        </w:rPr>
        <w:t>5. 外语水平证明（如大学英语四六级成绩单、雅思、托福成绩单等）。</w:t>
      </w:r>
    </w:p>
    <w:p>
      <w:pPr>
        <w:spacing w:after="80" w:lineRule="auto" w:line="360"/>
        <w:ind w:firstLine="482"/>
        <w:jc w:val="both"/>
      </w:pPr>
      <w:r>
        <w:rPr>
          <w:rFonts w:ascii="Times New Roman" w:hAnsi="Times New Roman" w:eastAsia="宋体"/>
          <w:b w:val="0"/>
          <w:sz w:val="24"/>
        </w:rPr>
        <w:t>6. 个人陈述或研究计划。</w:t>
      </w:r>
    </w:p>
    <w:p>
      <w:pPr>
        <w:spacing w:after="80" w:lineRule="auto" w:line="360"/>
        <w:ind w:firstLine="482"/>
        <w:jc w:val="both"/>
      </w:pPr>
      <w:r>
        <w:rPr>
          <w:rFonts w:ascii="Times New Roman" w:hAnsi="Times New Roman" w:eastAsia="宋体"/>
          <w:b w:val="0"/>
          <w:sz w:val="24"/>
        </w:rPr>
        <w:t>7. 专家推荐信（如有要求）。</w:t>
      </w:r>
    </w:p>
    <w:p>
      <w:pPr>
        <w:spacing w:after="80" w:lineRule="auto" w:line="360"/>
        <w:ind w:firstLine="482"/>
        <w:jc w:val="both"/>
      </w:pPr>
      <w:r>
        <w:rPr>
          <w:rFonts w:ascii="Times New Roman" w:hAnsi="Times New Roman" w:eastAsia="宋体"/>
          <w:b w:val="0"/>
          <w:sz w:val="24"/>
        </w:rPr>
        <w:t>8. 其他能证明本人学术水平、科研能力或获奖情况的材料（如发表的论文、获奖证书复印件等）。</w:t>
      </w:r>
    </w:p>
    <w:p>
      <w:pPr>
        <w:spacing w:before="160" w:after="80" w:lineRule="auto" w:line="360"/>
        <w:jc w:val="left"/>
      </w:pPr>
      <w:r>
        <w:rPr>
          <w:rFonts w:ascii="Times New Roman" w:hAnsi="Times New Roman" w:eastAsia="宋体"/>
          <w:b/>
          <w:sz w:val="28"/>
        </w:rPr>
        <w:t>七、复试与录取</w:t>
      </w:r>
    </w:p>
    <w:p>
      <w:pPr>
        <w:spacing w:after="80" w:lineRule="auto" w:line="360"/>
        <w:ind w:firstLine="482"/>
        <w:jc w:val="both"/>
      </w:pPr>
      <w:r>
        <w:rPr>
          <w:rFonts w:ascii="Times New Roman" w:hAnsi="Times New Roman" w:eastAsia="宋体"/>
          <w:b w:val="0"/>
          <w:sz w:val="24"/>
        </w:rPr>
        <w:t>1. 复试内容一般包括专业基础知识、综合素质、外语听说能力等考核。</w:t>
      </w:r>
    </w:p>
    <w:p>
      <w:pPr>
        <w:spacing w:after="80" w:lineRule="auto" w:line="360"/>
        <w:ind w:firstLine="482"/>
        <w:jc w:val="both"/>
      </w:pPr>
      <w:r>
        <w:rPr>
          <w:rFonts w:ascii="Times New Roman" w:hAnsi="Times New Roman" w:eastAsia="宋体"/>
          <w:b w:val="0"/>
          <w:sz w:val="24"/>
        </w:rPr>
        <w:t>2. 学校根据复试成绩和申请材料综合评定，择优录取。</w:t>
      </w:r>
    </w:p>
    <w:p>
      <w:pPr>
        <w:spacing w:after="80" w:lineRule="auto" w:line="360"/>
        <w:ind w:firstLine="482"/>
        <w:jc w:val="both"/>
      </w:pPr>
      <w:r>
        <w:rPr>
          <w:rFonts w:ascii="Times New Roman" w:hAnsi="Times New Roman" w:eastAsia="宋体"/>
          <w:b w:val="0"/>
          <w:sz w:val="24"/>
        </w:rPr>
        <w:t>3. 拟录取名单将在学校研究生招生信息网进行公示，公示期不少于十个工作日。</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1. 学校研究生招生办公室联系电话：请以学校研究生招生信息网公布为准。</w:t>
      </w:r>
    </w:p>
    <w:p>
      <w:pPr>
        <w:spacing w:after="80" w:lineRule="auto" w:line="360"/>
        <w:ind w:firstLine="482"/>
        <w:jc w:val="both"/>
      </w:pPr>
      <w:r>
        <w:rPr>
          <w:rFonts w:ascii="Times New Roman" w:hAnsi="Times New Roman" w:eastAsia="宋体"/>
          <w:b w:val="0"/>
          <w:sz w:val="24"/>
        </w:rPr>
        <w:t>2. 学校研究生招生信息网网址：请以学校官方发布为准。</w:t>
      </w:r>
    </w:p>
    <w:p>
      <w:pPr>
        <w:spacing w:after="80" w:lineRule="auto" w:line="360"/>
        <w:ind w:firstLine="482"/>
        <w:jc w:val="both"/>
      </w:pPr>
      <w:r>
        <w:rPr>
          <w:rFonts w:ascii="Times New Roman" w:hAnsi="Times New Roman" w:eastAsia="宋体"/>
          <w:b w:val="0"/>
          <w:sz w:val="24"/>
        </w:rPr>
        <w:t>3. 电子邮箱：请以学校研究生招生信息网公布为准。</w:t>
      </w:r>
    </w:p>
    <w:p>
      <w:pPr>
        <w:spacing w:after="80" w:lineRule="auto" w:line="360"/>
        <w:ind w:firstLine="482"/>
        <w:jc w:val="both"/>
      </w:pPr>
      <w:r>
        <w:rPr>
          <w:rFonts w:ascii="Times New Roman" w:hAnsi="Times New Roman" w:eastAsia="宋体"/>
          <w:b w:val="0"/>
          <w:sz w:val="24"/>
        </w:rPr>
        <w:t>4. 通讯地址：请以学校研究生招生信息网公布为准。</w:t>
      </w:r>
    </w:p>
    <w:p>
      <w:pPr>
        <w:spacing w:before="160" w:after="80" w:lineRule="auto" w:line="360"/>
        <w:jc w:val="left"/>
      </w:pPr>
      <w:r>
        <w:rPr>
          <w:rFonts w:ascii="Times New Roman" w:hAnsi="Times New Roman" w:eastAsia="宋体"/>
          <w:b/>
          <w:sz w:val="28"/>
        </w:rPr>
        <w:t>九、其他说明</w:t>
      </w:r>
    </w:p>
    <w:p>
      <w:pPr>
        <w:spacing w:after="80" w:lineRule="auto" w:line="360"/>
        <w:ind w:firstLine="482"/>
        <w:jc w:val="both"/>
      </w:pPr>
      <w:r>
        <w:rPr>
          <w:rFonts w:ascii="Times New Roman" w:hAnsi="Times New Roman" w:eastAsia="宋体"/>
          <w:b w:val="0"/>
          <w:sz w:val="24"/>
        </w:rPr>
        <w:t>1. 申请人须保证所提供材料的真实性和准确性，一经发现弄虚作假，取消其推免录取资格。</w:t>
      </w:r>
    </w:p>
    <w:p>
      <w:pPr>
        <w:spacing w:after="80" w:lineRule="auto" w:line="360"/>
        <w:ind w:firstLine="482"/>
        <w:jc w:val="both"/>
      </w:pPr>
      <w:r>
        <w:rPr>
          <w:rFonts w:ascii="Times New Roman" w:hAnsi="Times New Roman" w:eastAsia="宋体"/>
          <w:b w:val="0"/>
          <w:sz w:val="24"/>
        </w:rPr>
        <w:t>2. 已录取的推免生，如在入学前未获得学士学位证书或受到处分，将取消其录取资格。</w:t>
      </w:r>
    </w:p>
    <w:p>
      <w:pPr>
        <w:spacing w:after="80" w:lineRule="auto" w:line="360"/>
        <w:ind w:firstLine="482"/>
        <w:jc w:val="both"/>
      </w:pPr>
      <w:r>
        <w:rPr>
          <w:rFonts w:ascii="Times New Roman" w:hAnsi="Times New Roman" w:eastAsia="宋体"/>
          <w:b w:val="0"/>
          <w:sz w:val="24"/>
        </w:rPr>
        <w:t>3. 本通知未尽事宜，以教育部及学校相关文件为准，请申请人及时关注学校研究生招生信息网发布的最新通知。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