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俄语学院2026年接收推免生攻读硕士学位研究生</w:t>
      </w:r>
    </w:p>
    <w:p>
      <w:pPr>
        <w:spacing w:after="80" w:lineRule="auto" w:line="360"/>
        <w:ind w:firstLine="482"/>
        <w:jc w:val="both"/>
      </w:pPr>
      <w:r>
        <w:rPr>
          <w:rFonts w:ascii="Times New Roman" w:hAnsi="Times New Roman" w:eastAsia="宋体"/>
          <w:b w:val="0"/>
          <w:sz w:val="24"/>
        </w:rPr>
        <w:t>俄语学院2026年接收推免生攻读硕士学位研究生复试工作细则。“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长：吴 珩 黄东晶</w:t>
      </w:r>
    </w:p>
    <w:p>
      <w:pPr>
        <w:spacing w:after="80" w:lineRule="auto" w:line="360"/>
        <w:ind w:firstLine="482"/>
        <w:jc w:val="both"/>
      </w:pPr>
      <w:r>
        <w:rPr>
          <w:rFonts w:ascii="Times New Roman" w:hAnsi="Times New Roman" w:eastAsia="宋体"/>
          <w:b w:val="0"/>
          <w:sz w:val="24"/>
        </w:rPr>
        <w:t>成 员：关秀娟 徐美玲 张 爽 沈中辉 何洋洋</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思想政治主要考核考生本人的现实表现，内容应包括考生的政治态度、思想表现、道德品质、遵纪守法、诚实守信等方面。思想政治为合格性考试，不记分。</w:t>
      </w:r>
    </w:p>
    <w:p>
      <w:pPr>
        <w:spacing w:after="80" w:lineRule="auto" w:line="360"/>
        <w:ind w:firstLine="482"/>
        <w:jc w:val="both"/>
      </w:pPr>
      <w:r>
        <w:rPr>
          <w:rFonts w:ascii="Times New Roman" w:hAnsi="Times New Roman" w:eastAsia="宋体"/>
          <w:b w:val="0"/>
          <w:sz w:val="24"/>
        </w:rPr>
        <w:t>外语（英语）复试主要考查考生的外语（英语）听力、口语等外国语（英语）实际使用能力，满分30分。</w:t>
      </w:r>
    </w:p>
    <w:p>
      <w:pPr>
        <w:spacing w:after="80" w:lineRule="auto" w:line="360"/>
        <w:ind w:firstLine="482"/>
        <w:jc w:val="both"/>
      </w:pPr>
      <w:r>
        <w:rPr>
          <w:rFonts w:ascii="Times New Roman" w:hAnsi="Times New Roman" w:eastAsia="宋体"/>
          <w:b w:val="0"/>
          <w:sz w:val="24"/>
        </w:rPr>
        <w:t>专业复试为综合能力面试，主要考查考生的俄语实践能力、俄语语言文学专业知识与科研潜力，满分70分。</w:t>
      </w:r>
    </w:p>
    <w:p>
      <w:pPr>
        <w:spacing w:after="80" w:lineRule="auto" w:line="360"/>
        <w:ind w:firstLine="482"/>
        <w:jc w:val="both"/>
      </w:pPr>
      <w:r>
        <w:rPr>
          <w:rFonts w:ascii="Times New Roman" w:hAnsi="Times New Roman" w:eastAsia="宋体"/>
          <w:b w:val="0"/>
          <w:sz w:val="24"/>
        </w:rPr>
        <w:t>根据考生申请情况，学院在9月23日至10月20日期间随时组织复试，考核方式为线上形式，具体复试时间由学院老师直接通知考生。</w:t>
      </w:r>
    </w:p>
    <w:p>
      <w:pPr>
        <w:spacing w:after="80" w:lineRule="auto" w:line="360"/>
        <w:ind w:firstLine="482"/>
        <w:jc w:val="both"/>
      </w:pPr>
      <w:r>
        <w:rPr>
          <w:rFonts w:ascii="Times New Roman" w:hAnsi="Times New Roman" w:eastAsia="宋体"/>
          <w:b w:val="0"/>
          <w:sz w:val="24"/>
        </w:rPr>
        <w:t>备注：复试时请务必携带本人身份证，提前10分钟进入考场。</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咨询联系人：杜老师</w:t>
      </w:r>
    </w:p>
    <w:p>
      <w:pPr>
        <w:spacing w:after="80" w:lineRule="auto" w:line="360"/>
        <w:ind w:firstLine="482"/>
        <w:jc w:val="both"/>
      </w:pPr>
      <w:r>
        <w:rPr>
          <w:rFonts w:ascii="Times New Roman" w:hAnsi="Times New Roman" w:eastAsia="宋体"/>
          <w:b w:val="0"/>
          <w:sz w:val="24"/>
        </w:rPr>
        <w:t>联系方式：0451-86604664/15663636307</w:t>
      </w:r>
    </w:p>
    <w:p>
      <w:pPr>
        <w:spacing w:after="80" w:lineRule="auto" w:line="360"/>
        <w:ind w:firstLine="482"/>
        <w:jc w:val="both"/>
      </w:pPr>
      <w:r>
        <w:rPr>
          <w:rFonts w:ascii="Times New Roman" w:hAnsi="Times New Roman" w:eastAsia="宋体"/>
          <w:b w:val="0"/>
          <w:sz w:val="24"/>
        </w:rPr>
        <w:t>黑龙江大学俄语学院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