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山东体育学院2026年接收推荐免试攻读研究生工作办法</w:t>
      </w:r>
    </w:p>
    <w:p>
      <w:pPr>
        <w:spacing w:before="160" w:after="80" w:lineRule="auto" w:line="360"/>
        <w:jc w:val="left"/>
      </w:pPr>
      <w:r>
        <w:rPr>
          <w:rFonts w:ascii="Times New Roman" w:hAnsi="Times New Roman" w:eastAsia="宋体"/>
          <w:b/>
          <w:sz w:val="28"/>
        </w:rPr>
        <w:t>一、基本条件</w:t>
      </w:r>
    </w:p>
    <w:p>
      <w:pPr>
        <w:spacing w:after="80" w:lineRule="auto" w:line="360"/>
        <w:ind w:firstLine="482"/>
        <w:jc w:val="both"/>
      </w:pPr>
      <w:r>
        <w:rPr>
          <w:rFonts w:ascii="Times New Roman" w:hAnsi="Times New Roman" w:eastAsia="宋体"/>
          <w:b w:val="0"/>
          <w:sz w:val="24"/>
        </w:rPr>
        <w:t>发布日期：2025年9月15日</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经教育部批准具有推荐免试攻读硕士学位研究生资格的高校2026届全日制应届本科毕业生，并取得所在学校硕士研究生推荐免试资格。</w:t>
      </w:r>
    </w:p>
    <w:p>
      <w:pPr>
        <w:spacing w:after="80" w:lineRule="auto" w:line="360"/>
        <w:ind w:firstLine="482"/>
        <w:jc w:val="both"/>
      </w:pPr>
      <w:r>
        <w:rPr>
          <w:rFonts w:ascii="Times New Roman" w:hAnsi="Times New Roman" w:eastAsia="宋体"/>
          <w:b w:val="0"/>
          <w:sz w:val="24"/>
        </w:rPr>
        <w:t>4. 综合素质高，创新能力强，具备良好的硕士研究生培养潜质，学风端正。本科阶段所修课程成绩均须在及格以上。身体健康状况符合国家和招生单位规定的体检要求。体检要求参照教育部、卫生部、中国残联印发的《普通高等学校招生体检工作指导意见》（教学〔2003〕3号）以及《教育部办公厅 卫生部办公厅关于普通高等学校招生学生入学身体检查取消乙肝项目检测有关问题的通知》（教学厅〔2010〕2号）的规定执行。</w:t>
      </w:r>
    </w:p>
    <w:p>
      <w:pPr>
        <w:spacing w:before="160" w:after="80" w:lineRule="auto" w:line="360"/>
        <w:jc w:val="left"/>
      </w:pPr>
      <w:r>
        <w:rPr>
          <w:rFonts w:ascii="Times New Roman" w:hAnsi="Times New Roman" w:eastAsia="宋体"/>
          <w:b/>
          <w:sz w:val="28"/>
        </w:rPr>
        <w:t>二、接收专业与人数</w:t>
      </w:r>
    </w:p>
    <w:p>
      <w:pPr>
        <w:spacing w:after="80" w:lineRule="auto" w:line="360"/>
        <w:ind w:firstLine="482"/>
        <w:jc w:val="both"/>
      </w:pPr>
      <w:r>
        <w:rPr>
          <w:rFonts w:ascii="Times New Roman" w:hAnsi="Times New Roman" w:eastAsia="宋体"/>
          <w:b w:val="0"/>
          <w:sz w:val="24"/>
        </w:rPr>
        <w:t>2026年，山东体育学院硕士研究生各招生专业（全日制和非全日制）接收推荐免试研究生。各专业拟接收推免人数如下：</w:t>
      </w:r>
    </w:p>
    <w:p>
      <w:pPr>
        <w:spacing w:after="80" w:lineRule="auto" w:line="360"/>
        <w:ind w:firstLine="482"/>
        <w:jc w:val="both"/>
      </w:pPr>
      <w:r>
        <w:rPr>
          <w:rFonts w:ascii="Times New Roman" w:hAnsi="Times New Roman" w:eastAsia="宋体"/>
          <w:b w:val="0"/>
          <w:sz w:val="24"/>
        </w:rPr>
        <w:t>1. 各专业（方向）实际招生推免人数需根据教育部及山东省教育厅正式下达的计划数为准。</w:t>
      </w:r>
    </w:p>
    <w:p>
      <w:pPr>
        <w:spacing w:after="80" w:lineRule="auto" w:line="360"/>
        <w:ind w:firstLine="482"/>
        <w:jc w:val="both"/>
      </w:pPr>
      <w:r>
        <w:rPr>
          <w:rFonts w:ascii="Times New Roman" w:hAnsi="Times New Roman" w:eastAsia="宋体"/>
          <w:b w:val="0"/>
          <w:sz w:val="24"/>
        </w:rPr>
        <w:t>2. 体育人文社会学专业下设体育社会学、体育课程与教学论、体育管理、体育新闻与传播、体育经济学、学校体育、休闲体育、运动心理学、体育历史与文化、体育赛事与营销、电子竞技运动与管理等方向；运动人体科学专业下设运动生物力学、运动解剖学、运动生理学、运动生物化学、运动医学、运动与体质健康、运动与机体调控能力、运动免疫学、运动损伤防治与机制等方向；运动康复学专业下设体能训练与康复、智能体育（康复）工程、（新增）慢病防治等方向；体育教育训练学专业下设田径训练理论与方法、篮球教学理论与方法、排球教学理论与方法、足球教学理论与方法、乒乓球教学理论与方法、体育教学与训练、健美操、体操、体育舞蹈理论与实践、力量与体能训练、竞技体育训练与管理、运动训练理论与方法、篮球教学与训练、网球、羽毛球训练理论与实践、跆拳道教学与训练、运动员科学选材与国民体质研究、冰雪运动、马术运动与管理（新增）、轮滑运动（新增）等方向；民族传统体育学专业下设武术与传统体育养生、武术与民族传统体育、武术与中国传统文化、散打训练理论与实践、太极拳与传统体育养生、学校武术研究等方向；体育硕士下设体育教学、运动训练、社会体育指导研究领域。报名时只选择专业不选择研究方向。具体师生互选流程在入学后进行。</w:t>
      </w:r>
    </w:p>
    <w:p>
      <w:pPr>
        <w:spacing w:before="160" w:after="80" w:lineRule="auto" w:line="360"/>
        <w:jc w:val="left"/>
      </w:pPr>
      <w:r>
        <w:rPr>
          <w:rFonts w:ascii="Times New Roman" w:hAnsi="Times New Roman" w:eastAsia="宋体"/>
          <w:b/>
          <w:sz w:val="28"/>
        </w:rPr>
        <w:t>三、申请材料</w:t>
      </w:r>
    </w:p>
    <w:p>
      <w:pPr>
        <w:spacing w:after="80" w:lineRule="auto" w:line="360"/>
        <w:ind w:firstLine="482"/>
        <w:jc w:val="both"/>
      </w:pPr>
      <w:r>
        <w:rPr>
          <w:rFonts w:ascii="Times New Roman" w:hAnsi="Times New Roman" w:eastAsia="宋体"/>
          <w:b w:val="0"/>
          <w:sz w:val="24"/>
        </w:rPr>
        <w:t>1. 《思想政治素质和品德考核表》（附件1）。</w:t>
      </w:r>
    </w:p>
    <w:p>
      <w:pPr>
        <w:spacing w:after="80" w:lineRule="auto" w:line="360"/>
        <w:ind w:firstLine="482"/>
        <w:jc w:val="both"/>
      </w:pPr>
      <w:r>
        <w:rPr>
          <w:rFonts w:ascii="Times New Roman" w:hAnsi="Times New Roman" w:eastAsia="宋体"/>
          <w:b w:val="0"/>
          <w:sz w:val="24"/>
        </w:rPr>
        <w:t>2. 本科阶段成绩单原件，并加盖本科学校教务主管部门公章。</w:t>
      </w:r>
    </w:p>
    <w:p>
      <w:pPr>
        <w:spacing w:after="80" w:lineRule="auto" w:line="360"/>
        <w:ind w:firstLine="482"/>
        <w:jc w:val="both"/>
      </w:pPr>
      <w:r>
        <w:rPr>
          <w:rFonts w:ascii="Times New Roman" w:hAnsi="Times New Roman" w:eastAsia="宋体"/>
          <w:b w:val="0"/>
          <w:sz w:val="24"/>
        </w:rPr>
        <w:t>3. 获奖证书原件（若有）。</w:t>
      </w:r>
    </w:p>
    <w:p>
      <w:pPr>
        <w:spacing w:after="80" w:lineRule="auto" w:line="360"/>
        <w:ind w:firstLine="482"/>
        <w:jc w:val="both"/>
      </w:pPr>
      <w:r>
        <w:rPr>
          <w:rFonts w:ascii="Times New Roman" w:hAnsi="Times New Roman" w:eastAsia="宋体"/>
          <w:b w:val="0"/>
          <w:sz w:val="24"/>
        </w:rPr>
        <w:t>4. 外语水平证明材料（若有）。</w:t>
      </w:r>
    </w:p>
    <w:p>
      <w:pPr>
        <w:spacing w:after="80" w:lineRule="auto" w:line="360"/>
        <w:ind w:firstLine="482"/>
        <w:jc w:val="both"/>
      </w:pPr>
      <w:r>
        <w:rPr>
          <w:rFonts w:ascii="Times New Roman" w:hAnsi="Times New Roman" w:eastAsia="宋体"/>
          <w:b w:val="0"/>
          <w:sz w:val="24"/>
        </w:rPr>
        <w:t>5. 申请人体现自身学术水平的代表性学术论文、出版物或原创性工作成果等材料（若有）。</w:t>
      </w:r>
    </w:p>
    <w:p>
      <w:pPr>
        <w:spacing w:after="80" w:lineRule="auto" w:line="360"/>
        <w:ind w:firstLine="482"/>
        <w:jc w:val="both"/>
      </w:pPr>
      <w:r>
        <w:rPr>
          <w:rFonts w:ascii="Times New Roman" w:hAnsi="Times New Roman" w:eastAsia="宋体"/>
          <w:b w:val="0"/>
          <w:sz w:val="24"/>
        </w:rPr>
        <w:t>6. 优秀运动员提供比赛获奖证书、秩序册、成绩册、运动等级证书等运动成绩证明材料（若有）。</w:t>
      </w:r>
    </w:p>
    <w:p>
      <w:pPr>
        <w:spacing w:after="80" w:lineRule="auto" w:line="360"/>
        <w:ind w:firstLine="482"/>
        <w:jc w:val="both"/>
      </w:pPr>
      <w:r>
        <w:rPr>
          <w:rFonts w:ascii="Times New Roman" w:hAnsi="Times New Roman" w:eastAsia="宋体"/>
          <w:b w:val="0"/>
          <w:sz w:val="24"/>
        </w:rPr>
        <w:t>7. 申请人其它获奖材料（若有）。</w:t>
      </w:r>
    </w:p>
    <w:p>
      <w:pPr>
        <w:spacing w:after="80" w:lineRule="auto" w:line="360"/>
        <w:ind w:firstLine="482"/>
        <w:jc w:val="both"/>
      </w:pPr>
      <w:r>
        <w:rPr>
          <w:rFonts w:ascii="Times New Roman" w:hAnsi="Times New Roman" w:eastAsia="宋体"/>
          <w:b w:val="0"/>
          <w:sz w:val="24"/>
        </w:rPr>
        <w:t>以上材料按照顺序整理，电子版以“推免+报考专业”命名发送至yzb@sdpei.edu.cn，纸质版无需邮寄，待参加复试时提交。</w:t>
      </w:r>
    </w:p>
    <w:p>
      <w:pPr>
        <w:spacing w:before="160" w:after="80" w:lineRule="auto" w:line="360"/>
        <w:jc w:val="left"/>
      </w:pPr>
      <w:r>
        <w:rPr>
          <w:rFonts w:ascii="Times New Roman" w:hAnsi="Times New Roman" w:eastAsia="宋体"/>
          <w:b/>
          <w:sz w:val="28"/>
        </w:rPr>
        <w:t>四、网上报名</w:t>
      </w:r>
    </w:p>
    <w:p>
      <w:pPr>
        <w:spacing w:after="80" w:lineRule="auto" w:line="360"/>
        <w:ind w:firstLine="482"/>
        <w:jc w:val="both"/>
      </w:pPr>
      <w:r>
        <w:rPr>
          <w:rFonts w:ascii="Times New Roman" w:hAnsi="Times New Roman" w:eastAsia="宋体"/>
          <w:b w:val="0"/>
          <w:sz w:val="24"/>
        </w:rPr>
        <w:t>1. 考生须登陆“全国推荐优秀应届本科毕业生免试攻读研究生信息公开暨管理服务系统”http://yz.chsi.com.cn/tm，提交报名申请信息，申请人必须保证提交的信息和申请材料的真实性和准确性。</w:t>
      </w:r>
    </w:p>
    <w:p>
      <w:pPr>
        <w:spacing w:after="80" w:lineRule="auto" w:line="360"/>
        <w:ind w:firstLine="482"/>
        <w:jc w:val="both"/>
      </w:pPr>
      <w:r>
        <w:rPr>
          <w:rFonts w:ascii="Times New Roman" w:hAnsi="Times New Roman" w:eastAsia="宋体"/>
          <w:b w:val="0"/>
          <w:sz w:val="24"/>
        </w:rPr>
        <w:t>2. 已审核通过推免生注册、网上支付功能开通时间：2025年9月22日。</w:t>
      </w:r>
    </w:p>
    <w:p>
      <w:pPr>
        <w:spacing w:after="80" w:lineRule="auto" w:line="360"/>
        <w:ind w:firstLine="482"/>
        <w:jc w:val="both"/>
      </w:pPr>
      <w:r>
        <w:rPr>
          <w:rFonts w:ascii="Times New Roman" w:hAnsi="Times New Roman" w:eastAsia="宋体"/>
          <w:b w:val="0"/>
          <w:sz w:val="24"/>
        </w:rPr>
        <w:t>3. 学校将会对网上报名信息进行初审，9月-10月通知复试（具体时间以学校通知为准），考生需确认参加复试，可电话咨询相关事宜。</w:t>
      </w:r>
    </w:p>
    <w:p>
      <w:pPr>
        <w:spacing w:before="160" w:after="80" w:lineRule="auto" w:line="360"/>
        <w:jc w:val="left"/>
      </w:pPr>
      <w:r>
        <w:rPr>
          <w:rFonts w:ascii="Times New Roman" w:hAnsi="Times New Roman" w:eastAsia="宋体"/>
          <w:b/>
          <w:sz w:val="28"/>
        </w:rPr>
        <w:t>五、复试</w:t>
      </w:r>
    </w:p>
    <w:p>
      <w:pPr>
        <w:spacing w:after="80" w:lineRule="auto" w:line="360"/>
        <w:ind w:firstLine="482"/>
        <w:jc w:val="both"/>
      </w:pPr>
      <w:r>
        <w:rPr>
          <w:rFonts w:ascii="Times New Roman" w:hAnsi="Times New Roman" w:eastAsia="宋体"/>
          <w:b w:val="0"/>
          <w:sz w:val="24"/>
        </w:rPr>
        <w:t>2026年接收推免硕士研究生复试预计在9月-10月进行，具体安排另行通知。</w:t>
      </w:r>
    </w:p>
    <w:p>
      <w:pPr>
        <w:spacing w:before="160" w:after="80" w:lineRule="auto" w:line="360"/>
        <w:jc w:val="left"/>
      </w:pPr>
      <w:r>
        <w:rPr>
          <w:rFonts w:ascii="Times New Roman" w:hAnsi="Times New Roman" w:eastAsia="宋体"/>
          <w:b/>
          <w:sz w:val="28"/>
        </w:rPr>
        <w:t>六、待录取与公示</w:t>
      </w:r>
    </w:p>
    <w:p>
      <w:pPr>
        <w:spacing w:after="80" w:lineRule="auto" w:line="360"/>
        <w:ind w:firstLine="482"/>
        <w:jc w:val="both"/>
      </w:pPr>
      <w:r>
        <w:rPr>
          <w:rFonts w:ascii="Times New Roman" w:hAnsi="Times New Roman" w:eastAsia="宋体"/>
          <w:b w:val="0"/>
          <w:sz w:val="24"/>
        </w:rPr>
        <w:t>拟接收推荐免试生名单经学校研究生招生工作领导小组审议后公示，公示时间不少于10个工作日。公示期间内容如有变动，须对变动部分做出说明，并对变动内容另行公示10个工作日。公示无异议者，将待录取名单报“推免服务系统”备案。</w:t>
      </w:r>
    </w:p>
    <w:p>
      <w:pPr>
        <w:spacing w:before="160" w:after="80" w:lineRule="auto" w:line="360"/>
        <w:jc w:val="left"/>
      </w:pPr>
      <w:r>
        <w:rPr>
          <w:rFonts w:ascii="Times New Roman" w:hAnsi="Times New Roman" w:eastAsia="宋体"/>
          <w:b/>
          <w:sz w:val="28"/>
        </w:rPr>
        <w:t>七、学制、学费和奖学金政策</w:t>
      </w:r>
    </w:p>
    <w:p>
      <w:pPr>
        <w:spacing w:after="80" w:lineRule="auto" w:line="360"/>
        <w:ind w:firstLine="482"/>
        <w:jc w:val="both"/>
      </w:pPr>
      <w:r>
        <w:rPr>
          <w:rFonts w:ascii="Times New Roman" w:hAnsi="Times New Roman" w:eastAsia="宋体"/>
          <w:b w:val="0"/>
          <w:sz w:val="24"/>
        </w:rPr>
        <w:t>1. 学制</w:t>
      </w:r>
    </w:p>
    <w:p>
      <w:pPr>
        <w:spacing w:after="80" w:lineRule="auto" w:line="360"/>
        <w:ind w:firstLine="482"/>
        <w:jc w:val="both"/>
      </w:pPr>
      <w:r>
        <w:rPr>
          <w:rFonts w:ascii="Times New Roman" w:hAnsi="Times New Roman" w:eastAsia="宋体"/>
          <w:b w:val="0"/>
          <w:sz w:val="24"/>
        </w:rPr>
        <w:t>我校硕士研究生（全日制和非全日制）基本学制为3年，最长修业年限为5年。</w:t>
      </w:r>
    </w:p>
    <w:p>
      <w:pPr>
        <w:spacing w:after="80" w:lineRule="auto" w:line="360"/>
        <w:ind w:firstLine="482"/>
        <w:jc w:val="both"/>
      </w:pPr>
      <w:r>
        <w:rPr>
          <w:rFonts w:ascii="Times New Roman" w:hAnsi="Times New Roman" w:eastAsia="宋体"/>
          <w:b w:val="0"/>
          <w:sz w:val="24"/>
        </w:rPr>
        <w:t>2. 学费</w:t>
      </w:r>
    </w:p>
    <w:p>
      <w:pPr>
        <w:spacing w:after="80" w:lineRule="auto" w:line="360"/>
        <w:ind w:firstLine="482"/>
        <w:jc w:val="both"/>
      </w:pPr>
      <w:r>
        <w:rPr>
          <w:rFonts w:ascii="Times New Roman" w:hAnsi="Times New Roman" w:eastAsia="宋体"/>
          <w:b w:val="0"/>
          <w:sz w:val="24"/>
        </w:rPr>
        <w:t>依据山东省发展和改革委员会、山东省财政厅《关于明确山东艺术学院等独立设置的艺术体育类高校研究生学费标准的通知》（鲁发改价格〔2023〕833号），我校全日制专业学位硕士研究生学费为11000元/年；非全日制硕士研究生学费为33000元/生（非全日制研究生33000元为三年学费，需一次缴纳）；全日制学术学位硕士研究生学费为8000元/年。</w:t>
      </w:r>
    </w:p>
    <w:p>
      <w:pPr>
        <w:spacing w:after="80" w:lineRule="auto" w:line="360"/>
        <w:ind w:firstLine="482"/>
        <w:jc w:val="both"/>
      </w:pPr>
      <w:r>
        <w:rPr>
          <w:rFonts w:ascii="Times New Roman" w:hAnsi="Times New Roman" w:eastAsia="宋体"/>
          <w:b w:val="0"/>
          <w:sz w:val="24"/>
        </w:rPr>
        <w:t>3. 住宿费</w:t>
      </w:r>
    </w:p>
    <w:p>
      <w:pPr>
        <w:spacing w:after="80" w:lineRule="auto" w:line="360"/>
        <w:ind w:firstLine="482"/>
        <w:jc w:val="both"/>
      </w:pPr>
      <w:r>
        <w:rPr>
          <w:rFonts w:ascii="Times New Roman" w:hAnsi="Times New Roman" w:eastAsia="宋体"/>
          <w:b w:val="0"/>
          <w:sz w:val="24"/>
        </w:rPr>
        <w:t>六人间：1100元/学年，上下铺，配有暖气，书桌，衣柜，独立卫生间。</w:t>
      </w:r>
    </w:p>
    <w:p>
      <w:pPr>
        <w:spacing w:after="80" w:lineRule="auto" w:line="360"/>
        <w:ind w:firstLine="482"/>
        <w:jc w:val="both"/>
      </w:pPr>
      <w:r>
        <w:rPr>
          <w:rFonts w:ascii="Times New Roman" w:hAnsi="Times New Roman" w:eastAsia="宋体"/>
          <w:b w:val="0"/>
          <w:sz w:val="24"/>
        </w:rPr>
        <w:t>四人间：1300元/学年，上铺，配有暖气，书桌，衣柜，独立卫生间。</w:t>
      </w:r>
    </w:p>
    <w:p>
      <w:pPr>
        <w:spacing w:after="80" w:lineRule="auto" w:line="360"/>
        <w:ind w:firstLine="482"/>
        <w:jc w:val="both"/>
      </w:pPr>
      <w:r>
        <w:rPr>
          <w:rFonts w:ascii="Times New Roman" w:hAnsi="Times New Roman" w:eastAsia="宋体"/>
          <w:b w:val="0"/>
          <w:sz w:val="24"/>
        </w:rPr>
        <w:t>4. 奖学金政策</w:t>
      </w:r>
    </w:p>
    <w:p>
      <w:pPr>
        <w:spacing w:after="80" w:lineRule="auto" w:line="360"/>
        <w:ind w:firstLine="482"/>
        <w:jc w:val="both"/>
      </w:pPr>
      <w:r>
        <w:rPr>
          <w:rFonts w:ascii="Times New Roman" w:hAnsi="Times New Roman" w:eastAsia="宋体"/>
          <w:b w:val="0"/>
          <w:sz w:val="24"/>
        </w:rPr>
        <w:t>学校设有硕士研究生国家奖学金、国家学业奖学金、国家助学金、研究生“三助”岗位和学校专项奖学金，鼓励与促进研究生在学期间能够勤奋学习，努力工作，遵纪守法，全面发展。</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我校研究生（全日制和非全日制）培养地点在济南校区。在学制规定年限内，全日制硕士研究生由学校安排住宿；非全日制研究生为寒假和暑假集中授课，每阶段授课20天左右（授课天数根据培养方案适当调整），非全日制研究生寒假和暑假到校学习期间可由学校安排住宿。</w:t>
      </w:r>
    </w:p>
    <w:p>
      <w:pPr>
        <w:spacing w:after="80" w:lineRule="auto" w:line="360"/>
        <w:ind w:firstLine="482"/>
        <w:jc w:val="both"/>
      </w:pPr>
      <w:r>
        <w:rPr>
          <w:rFonts w:ascii="Times New Roman" w:hAnsi="Times New Roman" w:eastAsia="宋体"/>
          <w:b w:val="0"/>
          <w:sz w:val="24"/>
        </w:rPr>
        <w:t>已被我校接收的推免生，不得报名参加研究生招生全国统一入学考试。</w:t>
      </w:r>
    </w:p>
    <w:p>
      <w:pPr>
        <w:spacing w:after="80" w:lineRule="auto" w:line="360"/>
        <w:ind w:firstLine="482"/>
        <w:jc w:val="both"/>
      </w:pPr>
      <w:r>
        <w:rPr>
          <w:rFonts w:ascii="Times New Roman" w:hAnsi="Times New Roman" w:eastAsia="宋体"/>
          <w:b w:val="0"/>
          <w:sz w:val="24"/>
        </w:rPr>
        <w:t>我校将在复试结束后公示拟录取推荐免试研究生名单。对在申请推免生过程中弄虚作假的学生，一经发现，即取消推免生资格、录取资格或学籍，并通告推荐单位按相关规定进行处理。</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学校地址：山东省济南市历城区世纪大道10600号</w:t>
      </w:r>
    </w:p>
    <w:p>
      <w:pPr>
        <w:spacing w:after="80" w:lineRule="auto" w:line="360"/>
        <w:ind w:firstLine="482"/>
        <w:jc w:val="both"/>
      </w:pPr>
      <w:r>
        <w:rPr>
          <w:rFonts w:ascii="Times New Roman" w:hAnsi="Times New Roman" w:eastAsia="宋体"/>
          <w:b w:val="0"/>
          <w:sz w:val="24"/>
        </w:rPr>
        <w:t>联系部门：山东体育学院研究生招生办公室</w:t>
      </w:r>
    </w:p>
    <w:p>
      <w:pPr>
        <w:spacing w:after="80" w:lineRule="auto" w:line="360"/>
        <w:ind w:firstLine="482"/>
        <w:jc w:val="both"/>
      </w:pPr>
      <w:r>
        <w:rPr>
          <w:rFonts w:ascii="Times New Roman" w:hAnsi="Times New Roman" w:eastAsia="宋体"/>
          <w:b w:val="0"/>
          <w:sz w:val="24"/>
        </w:rPr>
        <w:t>咨询电话：0531-89655111</w:t>
      </w:r>
    </w:p>
    <w:p>
      <w:pPr>
        <w:spacing w:after="80" w:lineRule="auto" w:line="360"/>
        <w:ind w:firstLine="482"/>
        <w:jc w:val="both"/>
      </w:pPr>
      <w:r>
        <w:rPr>
          <w:rFonts w:ascii="Times New Roman" w:hAnsi="Times New Roman" w:eastAsia="宋体"/>
          <w:b w:val="0"/>
          <w:sz w:val="24"/>
        </w:rPr>
        <w:t>《思想政治素质和品德考核表》</w:t>
      </w:r>
    </w:p>
    <w:p>
      <w:pPr>
        <w:spacing w:after="80" w:lineRule="auto" w:line="360"/>
        <w:ind w:firstLine="482"/>
        <w:jc w:val="both"/>
      </w:pPr>
      <w:r>
        <w:rPr>
          <w:rFonts w:ascii="Times New Roman" w:hAnsi="Times New Roman" w:eastAsia="宋体"/>
          <w:b w:val="0"/>
          <w:sz w:val="24"/>
        </w:rPr>
        <w:t>山东体育学院研究生招生办公室</w:t>
      </w:r>
    </w:p>
    <w:p>
      <w:pPr>
        <w:spacing w:after="80" w:lineRule="auto" w:line="360"/>
        <w:ind w:firstLine="482"/>
        <w:jc w:val="both"/>
      </w:pPr>
      <w:r>
        <w:rPr>
          <w:rFonts w:ascii="Times New Roman" w:hAnsi="Times New Roman" w:eastAsia="宋体"/>
          <w:b w:val="0"/>
          <w:sz w:val="24"/>
        </w:rPr>
        <w:t>2025年9月15日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