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大连交通大学轨道智能工程学院2026届优秀应届本科毕业生免试攻读研究生推荐名单公示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正式推荐名单共26人，其中：计算机科学与技术3人、通信工程3人、电子信息工程4人、软件工程10人、数据科学与大数据技术3人、人工智能3人。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候补推荐名单共12人，其中：计算机科学与技术2人、通信工程2人、电子信息工程2人、软件工程5人、数据科学与大数据技术1人。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正式名单与候补名单合计38人。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计算机科学与技术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通信工程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电子信息工程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软件工程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数据科学与大数据技术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人工智能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推荐原则均为按专业推荐。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综合成绩由首次必修课平均学分绩与加分总分构成，综合成绩=首次必修课平均学分绩+加分总分。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正式名单中综合成绩最高为95.80（软件工程杜思仪），最低为86.73（通信工程高成）。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候补名单中综合成绩最高为89.18（数据科学与大数据技术王亚琪），最低为85.53（电子信息工程王记伟）。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正式名单中专业排名第一者共6人，分别来自计算机科学与技术（1/63）、通信工程（1/65，甄光远，但推荐排名第2）、电子信息工程（1/69）、软件工程（1/206）、数据科学与大数据技术（1/60）、人工智能（1/60，金程，但推荐排名第2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自公示之日起三日内，如有异议可通过电话、信函、亲访等方式反映，反映情况须实事求是、具体真实，电话和信函须署真实姓名。联系电话：0411-86223223，联系人：金老师。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依据文件：《大连交通大学推荐优秀应届本科毕业生免试攻读研究生的管理规定》（大交大发[2024]33号）及《大连交通大学推荐2026届优秀应届本科毕业生免试攻读研究生工作方案》。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正式名单中获加分者共15人，加分来源包括学科竞赛获奖及学术论文，审核部门为创新创业学院或科学技术处。其中软件工程杜思仪加分最高，共2.76分（含竞赛加分2.16分及3篇论文加分0.6分）。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候补名单中获加分者共2人：通信工程宫萌阳加分0.675分（两项竞赛合计），软件工程高鸣泽加分0.0675分。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正式名单中所有学生外语四级成绩均在425分及以上，最高637分（软件工程李梓豪）。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公示单位为轨道智能工程学院。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