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物理科学与技术学院2026届物理学院本科生推免细则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物理科学与技术学院2022级本科生推免研究生工作细则，详情见附件。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发布日期（推定）：2026年4月13日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附件【物理科学与技术学院2026届物理学院本科生推免细则.docx】已下载 次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武汉大学物理科学与技术学院2026年2024级和2025级普通本科生转学院工作的实施细则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武汉大学物理科学与技术学院2025年2024级普通本科生转学院实施细则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