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名单6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一、外交学院2026年硕士推免拟录取名单（名单6）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名单人数：原文未明确标注总人数及分专业明细。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涵盖专业：原文未明确列出具体专业及数量。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排名/评分方式：依据《外交学院2026年接收推荐免试硕士研究生办法》确定拟录取名单，原文未公示具体评分细则。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公示期：公示期为2025年10月9日至10月15日，共计7天；公示期间如有疑问可来电来信反映，接待电话：010-68323297，邮箱：yzhb@cfau.edu.cn。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录取考生须于2025年10月25日前将体检报告与政审材料一并邮寄至我院研招办（通过顺丰快递邮寄，截止日期以邮戳为准），过期未交将影响录取；邮寄地址：北京市西城区展览馆路24号外交学院研究生招生办公室，邮政编码100037，联系电话：010-68323297；体检须由考生自行到二级甲等以上（含二级甲等）医院进行，体检项目至少包括眼科、内科、外科、耳鼻喉科、口腔科、胸部透视、肝功能检查（只查转氨酶）七个方面；政审材料为《外交学院拟录取研究生思想政治素质和品德鉴定表》，需考生交所在学校政治工作部门填写并盖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二、外交学院2026年硕士推免拟录取名单（名单7）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名单人数：网页正文未公示具体录取总人数及分专业人数明细。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涵盖专业：网页正文未公示具体涵盖专业及专业数量。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排名/评分方式：依据《外交学院2026年接收推荐免试硕士研究生办法》确定拟录取名单，网页正文未公示具体评分方式、排名规则及考核通过/未通过人数。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公示期：公示期为2025年10月9日至10月15日，共计7天；公示期间如有疑问可来电来信反映，接待电话：010-68323297，邮箱：yzhb@cfau.edu.cn。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其他重要说明：录取考生须于2025年10月25日前将体检报告与政审材料一并邮寄至我院研招办（通过顺丰快递邮寄，截止日期以邮戳为准），过期未交将影响录取；邮寄地址：北京市西城区展览馆路24号外交学院研究生招生办公室，邮政编码100037，联系电话：010-68323297；体检工作按照教育部、卫生部、中国残联制订的《普通高等学校招生体检工作指导意见》（教学[2003]3号）等文件执行，由考生自行到二级甲等以上（含二级甲等）医院进行，体检项目应至少包括眼科、内科、外科、耳鼻喉科、口腔科、胸部透视、肝功能检查七个方面内容；政审材料为《外交学院拟录取研究生思想政治素质和品德鉴定表》，需考生交所在学校政治工作部门填写并盖章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