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天津商业大学管理学院接收2026届优秀应届本科毕业生免试攻读硕士学位研究生复试名单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天津商业大学管理学院接收2026届优秀应届本科毕业生免试攻读硕士学位研究生复试名单。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本名单为天津商业大学管理学院接收2026届优秀应届本科毕业生免试攻读硕士学位研究生的复试名单。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原文未提供具体复试人数、专业/学院明细、排名或评分方式、公示期等具体信息。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二、页面栏目信息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学校主页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学院新闻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联系我们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本科教育：专业建设、课程建设、教学团队建设、规章制度、表格下载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研究生教育：学术硕士教育、专业硕士教育、导师简介、常用文件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管理创新与评价研究中心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天津商业大学商业模式研究院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天津市重点学科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产学研融合创新团队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科研项目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科研成果与奖励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工商管理系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市场营销系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人力资源系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旅游管理系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酒店管理系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工程管理系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物流管理系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宝石及材料工艺学系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实验中心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人才称号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教师获奖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学生发展：发展动态、学生组织、学子风采、常用文件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党群工作：理论学习、廉政建设、党建工作、工会工作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校友之窗：校友风采、校友活动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