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甘肃农业大学动物科学技术学院2026年推荐优秀应届本科毕业生免试攻读硕士研究生工作方案</w:t>
      </w:r>
    </w:p>
    <w:p>
      <w:pPr>
        <w:spacing w:after="80" w:lineRule="auto" w:line="360"/>
        <w:ind w:firstLine="482"/>
        <w:jc w:val="both"/>
      </w:pPr>
      <w:r>
        <w:rPr>
          <w:rFonts w:ascii="Times New Roman" w:hAnsi="Times New Roman" w:eastAsia="宋体"/>
          <w:b w:val="0"/>
          <w:sz w:val="24"/>
        </w:rPr>
        <w:t>为做好学院2026年推荐优秀应届本科毕业生免试攻读硕士研究生工作（以下简称推免工作），按照国家推免工作政策及学校相关规定，结合学院本科生及研究生培养实际，坚持公平、公正、公开的原则，特制定本办法。</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推免生推荐工作小组，学院院长任组长、分管研究生工作和本科教育教学工作的院领导任第一和第二副组长、院党委书记、副书记、教学秘书、辅导员、班主任、教师代表及其他有关人员组成的推免生推荐工作小组，负责本学院的推荐工作（具体见附件）。推免生推荐工作小组研究制定学院推荐工作实施办法，具体负责本学院推免工作。</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纳入国家普通本科招生计划录取的2026届优秀应届本科毕业生（不含专升本、第二学士学位学生）。</w:t>
      </w:r>
    </w:p>
    <w:p>
      <w:pPr>
        <w:spacing w:before="160" w:after="80" w:lineRule="auto" w:line="360"/>
        <w:jc w:val="left"/>
      </w:pPr>
      <w:r>
        <w:rPr>
          <w:rFonts w:ascii="Times New Roman" w:hAnsi="Times New Roman" w:eastAsia="宋体"/>
          <w:b/>
          <w:sz w:val="28"/>
        </w:rPr>
        <w:t>三、推荐原则</w:t>
      </w:r>
    </w:p>
    <w:p>
      <w:pPr>
        <w:spacing w:after="80" w:lineRule="auto" w:line="360"/>
        <w:ind w:firstLine="482"/>
        <w:jc w:val="both"/>
      </w:pPr>
      <w:r>
        <w:rPr>
          <w:rFonts w:ascii="Times New Roman" w:hAnsi="Times New Roman" w:eastAsia="宋体"/>
          <w:b w:val="0"/>
          <w:sz w:val="24"/>
        </w:rPr>
        <w:t>1. 严格遵照教育部《全国普通高等学校推荐优秀应届本科毕业生免试攻读硕士学位研究生工作管理办法（试行）》（教学〔2006〕14号）、《教育部办公厅关于进一步规范和加强推荐优秀应届本科毕业生免试攻读研究生工作的通知》（教学厅〔2020〕12号）等系列文件和全国硕士研究生招生工作管理规定以及《甘肃农业大学推荐优秀应届本科毕业生免试攻读研究生工作管理办法》（甘农大发〔2025〕76号）等文件的有关规定执行。</w:t>
      </w:r>
    </w:p>
    <w:p>
      <w:pPr>
        <w:spacing w:after="80" w:lineRule="auto" w:line="360"/>
        <w:ind w:firstLine="482"/>
        <w:jc w:val="both"/>
      </w:pPr>
      <w:r>
        <w:rPr>
          <w:rFonts w:ascii="Times New Roman" w:hAnsi="Times New Roman" w:eastAsia="宋体"/>
          <w:b w:val="0"/>
          <w:sz w:val="24"/>
        </w:rPr>
        <w:t>2. 推荐优秀应届本科毕业生免试攻读研究生名额不区分学术学位和专业学位。</w:t>
      </w:r>
    </w:p>
    <w:p>
      <w:pPr>
        <w:spacing w:after="80" w:lineRule="auto" w:line="360"/>
        <w:ind w:firstLine="482"/>
        <w:jc w:val="both"/>
      </w:pPr>
      <w:r>
        <w:rPr>
          <w:rFonts w:ascii="Times New Roman" w:hAnsi="Times New Roman" w:eastAsia="宋体"/>
          <w:b w:val="0"/>
          <w:sz w:val="24"/>
        </w:rPr>
        <w:t>3. 取得推荐资格并被接收录取的应届本科毕业生，不得报名参加2026年全国硕士研究生招生入学统一考试。</w:t>
      </w:r>
    </w:p>
    <w:p>
      <w:pPr>
        <w:spacing w:before="160" w:after="80" w:lineRule="auto" w:line="360"/>
        <w:jc w:val="left"/>
      </w:pPr>
      <w:r>
        <w:rPr>
          <w:rFonts w:ascii="Times New Roman" w:hAnsi="Times New Roman" w:eastAsia="宋体"/>
          <w:b/>
          <w:sz w:val="28"/>
        </w:rPr>
        <w:t>四、指标分配</w:t>
      </w:r>
    </w:p>
    <w:p>
      <w:pPr>
        <w:spacing w:after="80" w:lineRule="auto" w:line="360"/>
        <w:ind w:firstLine="482"/>
        <w:jc w:val="both"/>
      </w:pPr>
      <w:r>
        <w:rPr>
          <w:rFonts w:ascii="Times New Roman" w:hAnsi="Times New Roman" w:eastAsia="宋体"/>
          <w:b w:val="0"/>
          <w:sz w:val="24"/>
        </w:rPr>
        <w:t>根据学校有关指标分配办法，我院2026年推荐优秀应届本科毕业生免试攻读研究生指标28个。</w:t>
      </w:r>
    </w:p>
    <w:p>
      <w:pPr>
        <w:spacing w:before="160" w:after="80" w:lineRule="auto" w:line="360"/>
        <w:jc w:val="left"/>
      </w:pPr>
      <w:r>
        <w:rPr>
          <w:rFonts w:ascii="Times New Roman" w:hAnsi="Times New Roman" w:eastAsia="宋体"/>
          <w:b/>
          <w:sz w:val="28"/>
        </w:rPr>
        <w:t>五、推免生应具备下列基本条件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勤奋学习，成绩优异。前三学年纳入课程平均成绩计算范围的课程考核合格。推荐工作分两个阶段进行，每个阶段的学习要求如下：</w:t>
      </w:r>
    </w:p>
    <w:p>
      <w:pPr>
        <w:spacing w:after="80" w:lineRule="auto" w:line="360"/>
        <w:ind w:firstLine="482"/>
        <w:jc w:val="both"/>
      </w:pPr>
      <w:r>
        <w:rPr>
          <w:rFonts w:ascii="Times New Roman" w:hAnsi="Times New Roman" w:eastAsia="宋体"/>
          <w:b w:val="0"/>
          <w:sz w:val="24"/>
        </w:rPr>
        <w:t>第一阶段：推荐同时满足以下两个条件的学生：</w:t>
      </w:r>
    </w:p>
    <w:p>
      <w:pPr>
        <w:spacing w:after="80" w:lineRule="auto" w:line="360"/>
        <w:ind w:firstLine="482"/>
        <w:jc w:val="both"/>
      </w:pPr>
      <w:r>
        <w:rPr>
          <w:rFonts w:ascii="Times New Roman" w:hAnsi="Times New Roman" w:eastAsia="宋体"/>
          <w:b w:val="0"/>
          <w:sz w:val="24"/>
        </w:rPr>
        <w:t>①无补考和重修记录；②在校期间全国大学英语四级或六级成绩达到425分及以上（或其他小语种达到相应的国家外语等级考试分数）。</w:t>
      </w:r>
    </w:p>
    <w:p>
      <w:pPr>
        <w:spacing w:after="80" w:lineRule="auto" w:line="360"/>
        <w:ind w:firstLine="482"/>
        <w:jc w:val="both"/>
      </w:pPr>
      <w:r>
        <w:rPr>
          <w:rFonts w:ascii="Times New Roman" w:hAnsi="Times New Roman" w:eastAsia="宋体"/>
          <w:b w:val="0"/>
          <w:sz w:val="24"/>
        </w:rPr>
        <w:t>第二个阶段：如第一阶段完成后推免指标仍有剩余，则启动第二个阶段，推荐符合下面任一条件的学生：</w:t>
      </w:r>
    </w:p>
    <w:p>
      <w:pPr>
        <w:spacing w:after="80" w:lineRule="auto" w:line="360"/>
        <w:ind w:firstLine="482"/>
        <w:jc w:val="both"/>
      </w:pPr>
      <w:r>
        <w:rPr>
          <w:rFonts w:ascii="Times New Roman" w:hAnsi="Times New Roman" w:eastAsia="宋体"/>
          <w:b w:val="0"/>
          <w:sz w:val="24"/>
        </w:rPr>
        <w:t>①无补考或重修记录，但在校期间全国大学英语四级或六级成绩未达到425分的学生；②有补考或重修记录，但总门次不超过1门的学生。</w:t>
      </w:r>
    </w:p>
    <w:p>
      <w:pPr>
        <w:spacing w:after="80" w:lineRule="auto" w:line="360"/>
        <w:ind w:firstLine="482"/>
        <w:jc w:val="both"/>
      </w:pPr>
      <w:r>
        <w:rPr>
          <w:rFonts w:ascii="Times New Roman" w:hAnsi="Times New Roman" w:eastAsia="宋体"/>
          <w:b w:val="0"/>
          <w:sz w:val="24"/>
        </w:rPr>
        <w:t>在校学习期间凡符合特殊学术专长认定条件，且符合《甘肃农业大学推荐优秀应届本科毕业生免试攻读研究生工作管理办法》（甘农大发〔2025〕76号）第七条规定的学生，可申请推免生资格。由学生本人向学院提出申请，并提供特殊学术专长的证明材料，由学院不少于三名本专业教授联名推荐。联名推荐的教授须到院、校两级推免工作会议以及学生答辩现场进行推荐，学生有关材料和教授联名推荐信也须在全校进行公示。推免生学术专长原则上仅限学生本科阶段以独立作者或第一作者、甘肃农业大学为第一署名单位至少在SCI、SSCI、EI、CSCD、CSSCI、《中文核心期刊要目总览》收录期刊或本科院校学报上发表与学业相关的科研论文1篇；或在《求是》《人民日报》《光明日报》《经济日报》《解放军报》《甘肃日报》《中国教育报》发表理论文章1篇；或在《新华文摘》《人大复印报刊资料》《中国社会科学文摘》《高等学校文科学术文摘》全文转载文章1篇；或作为主力成员参加与学业相关的国内权威科研竞赛（全国赛）并获得三等奖以上奖励（一等奖前3名，二等奖前2名，三等奖第1名；国际赛事参照执行，但不得低于国内赛事相关要求）。学生与直系亲属或学历、职称、职务明显高于本人者合作的科研成果、竞赛奖项等仅作为参考，不能作为特殊学术专长认定条件。特殊学术专长具体审核认定程序及答辩要求参照学校文件执行。</w:t>
      </w:r>
    </w:p>
    <w:p>
      <w:pPr>
        <w:spacing w:after="80" w:lineRule="auto" w:line="360"/>
        <w:ind w:firstLine="482"/>
        <w:jc w:val="both"/>
      </w:pPr>
      <w:r>
        <w:rPr>
          <w:rFonts w:ascii="Times New Roman" w:hAnsi="Times New Roman" w:eastAsia="宋体"/>
          <w:b w:val="0"/>
          <w:sz w:val="24"/>
        </w:rPr>
        <w:t>4. 学术研究兴趣浓厚，有较强的创新意识、创新能力和专业能力倾向；思想敏锐，逻辑思维能力较强，具有较好的自学能力和综合分析解决问题能力，具有一定的科研、实践能力和较好的创新精神。</w:t>
      </w:r>
    </w:p>
    <w:p>
      <w:pPr>
        <w:spacing w:after="80" w:lineRule="auto" w:line="360"/>
        <w:ind w:firstLine="482"/>
        <w:jc w:val="both"/>
      </w:pPr>
      <w:r>
        <w:rPr>
          <w:rFonts w:ascii="Times New Roman" w:hAnsi="Times New Roman" w:eastAsia="宋体"/>
          <w:b w:val="0"/>
          <w:sz w:val="24"/>
        </w:rPr>
        <w:t>5. 诚实守信，品行优良，学风端正，无任何考试作弊、学术不端及违法违纪受处分记录。</w:t>
      </w:r>
    </w:p>
    <w:p>
      <w:pPr>
        <w:spacing w:before="160" w:after="80" w:lineRule="auto" w:line="360"/>
        <w:jc w:val="left"/>
      </w:pPr>
      <w:r>
        <w:rPr>
          <w:rFonts w:ascii="Times New Roman" w:hAnsi="Times New Roman" w:eastAsia="宋体"/>
          <w:b/>
          <w:sz w:val="28"/>
        </w:rPr>
        <w:t>六、综合成绩计算办法</w:t>
      </w:r>
    </w:p>
    <w:p>
      <w:pPr>
        <w:spacing w:after="80" w:lineRule="auto" w:line="360"/>
        <w:ind w:firstLine="482"/>
        <w:jc w:val="both"/>
      </w:pPr>
      <w:r>
        <w:rPr>
          <w:rFonts w:ascii="Times New Roman" w:hAnsi="Times New Roman" w:eastAsia="宋体"/>
          <w:b w:val="0"/>
          <w:sz w:val="24"/>
        </w:rPr>
        <w:t>（一）综合成绩为百分制，由学生的课程平均成绩和奖励成绩两部分组成。</w:t>
      </w:r>
    </w:p>
    <w:p>
      <w:pPr>
        <w:spacing w:after="80" w:lineRule="auto" w:line="360"/>
        <w:ind w:firstLine="482"/>
        <w:jc w:val="both"/>
      </w:pPr>
      <w:r>
        <w:rPr>
          <w:rFonts w:ascii="Times New Roman" w:hAnsi="Times New Roman" w:eastAsia="宋体"/>
          <w:b w:val="0"/>
          <w:sz w:val="24"/>
        </w:rPr>
        <w:t>（二）课程平均成绩（百分制）按照学校本科生课程平均成绩计算办法计算，为最基础的遴选指标，其所占比例为80%。</w:t>
      </w:r>
    </w:p>
    <w:p>
      <w:pPr>
        <w:spacing w:after="80" w:lineRule="auto" w:line="360"/>
        <w:ind w:firstLine="482"/>
        <w:jc w:val="both"/>
      </w:pPr>
      <w:r>
        <w:rPr>
          <w:rFonts w:ascii="Times New Roman" w:hAnsi="Times New Roman" w:eastAsia="宋体"/>
          <w:b w:val="0"/>
          <w:sz w:val="24"/>
        </w:rPr>
        <w:t>（三）奖励成绩总分为100分，其所占比例为20%，抽取学生前三年综合素质测评中的德育、智育、体育、美育、劳育的客观分总和，具体计算办法如下：</w:t>
      </w:r>
    </w:p>
    <w:p>
      <w:pPr>
        <w:spacing w:after="80" w:lineRule="auto" w:line="360"/>
        <w:ind w:firstLine="482"/>
        <w:jc w:val="both"/>
      </w:pPr>
      <w:r>
        <w:rPr>
          <w:rFonts w:ascii="Times New Roman" w:hAnsi="Times New Roman" w:eastAsia="宋体"/>
          <w:b w:val="0"/>
          <w:sz w:val="24"/>
        </w:rPr>
        <w:t>奖励成绩原始分=德育素质客观分总和×15%+智育素质客观分总和×60%+体育素质客观分总和×10%+美育素质客观分总和×8%+劳动素质客观分总和×7%</w:t>
      </w:r>
    </w:p>
    <w:p>
      <w:pPr>
        <w:spacing w:after="80" w:lineRule="auto" w:line="360"/>
        <w:ind w:firstLine="482"/>
        <w:jc w:val="both"/>
      </w:pPr>
      <w:r>
        <w:rPr>
          <w:rFonts w:ascii="Times New Roman" w:hAnsi="Times New Roman" w:eastAsia="宋体"/>
          <w:b w:val="0"/>
          <w:sz w:val="24"/>
        </w:rPr>
        <w:t>奖励分系数=100/申请人中奖励成绩原始分最高分</w:t>
      </w:r>
    </w:p>
    <w:p>
      <w:pPr>
        <w:spacing w:after="80" w:lineRule="auto" w:line="360"/>
        <w:ind w:firstLine="482"/>
        <w:jc w:val="both"/>
      </w:pPr>
      <w:r>
        <w:rPr>
          <w:rFonts w:ascii="Times New Roman" w:hAnsi="Times New Roman" w:eastAsia="宋体"/>
          <w:b w:val="0"/>
          <w:sz w:val="24"/>
        </w:rPr>
        <w:t>个人奖励成绩总分=奖励成绩原始分*奖励分系数</w:t>
      </w:r>
    </w:p>
    <w:p>
      <w:pPr>
        <w:spacing w:after="80" w:lineRule="auto" w:line="360"/>
        <w:ind w:firstLine="482"/>
        <w:jc w:val="both"/>
      </w:pPr>
      <w:r>
        <w:rPr>
          <w:rFonts w:ascii="Times New Roman" w:hAnsi="Times New Roman" w:eastAsia="宋体"/>
          <w:b w:val="0"/>
          <w:sz w:val="24"/>
        </w:rPr>
        <w:t>个人综合成绩=课程平均成绩*80%+奖励成绩*20%</w:t>
      </w:r>
    </w:p>
    <w:p>
      <w:pPr>
        <w:spacing w:before="160" w:after="80" w:lineRule="auto" w:line="360"/>
        <w:jc w:val="left"/>
      </w:pPr>
      <w:r>
        <w:rPr>
          <w:rFonts w:ascii="Times New Roman" w:hAnsi="Times New Roman" w:eastAsia="宋体"/>
          <w:b/>
          <w:sz w:val="28"/>
        </w:rPr>
        <w:t>七、推荐程序及名单产生方式</w:t>
      </w:r>
    </w:p>
    <w:p>
      <w:pPr>
        <w:spacing w:after="80" w:lineRule="auto" w:line="360"/>
        <w:ind w:firstLine="482"/>
        <w:jc w:val="both"/>
      </w:pPr>
      <w:r>
        <w:rPr>
          <w:rFonts w:ascii="Times New Roman" w:hAnsi="Times New Roman" w:eastAsia="宋体"/>
          <w:b w:val="0"/>
          <w:sz w:val="24"/>
        </w:rPr>
        <w:t>推荐工作分两个阶段进行。</w:t>
      </w:r>
    </w:p>
    <w:p>
      <w:pPr>
        <w:spacing w:after="80" w:lineRule="auto" w:line="360"/>
        <w:ind w:firstLine="482"/>
        <w:jc w:val="both"/>
      </w:pPr>
      <w:r>
        <w:rPr>
          <w:rFonts w:ascii="Times New Roman" w:hAnsi="Times New Roman" w:eastAsia="宋体"/>
          <w:b w:val="0"/>
          <w:sz w:val="24"/>
        </w:rPr>
        <w:t>（一）第一阶段拟推荐学生确定：</w:t>
      </w:r>
    </w:p>
    <w:p>
      <w:pPr>
        <w:spacing w:after="80" w:lineRule="auto" w:line="360"/>
        <w:ind w:firstLine="482"/>
        <w:jc w:val="both"/>
      </w:pPr>
      <w:r>
        <w:rPr>
          <w:rFonts w:ascii="Times New Roman" w:hAnsi="Times New Roman" w:eastAsia="宋体"/>
          <w:b w:val="0"/>
          <w:sz w:val="24"/>
        </w:rPr>
        <w:t>1. 若符合推免条件人数不超过推免总指标，则符合推免条件学生全部直接获得推荐资格。</w:t>
      </w:r>
    </w:p>
    <w:p>
      <w:pPr>
        <w:spacing w:after="80" w:lineRule="auto" w:line="360"/>
        <w:ind w:firstLine="482"/>
        <w:jc w:val="both"/>
      </w:pPr>
      <w:r>
        <w:rPr>
          <w:rFonts w:ascii="Times New Roman" w:hAnsi="Times New Roman" w:eastAsia="宋体"/>
          <w:b w:val="0"/>
          <w:sz w:val="24"/>
        </w:rPr>
        <w:t>2. 若符合推免条件人数超过推免总指标，则在班级内依据综合成绩进行排名，择优推荐，直至额满。</w:t>
      </w:r>
    </w:p>
    <w:p>
      <w:pPr>
        <w:spacing w:after="80" w:lineRule="auto" w:line="360"/>
        <w:ind w:firstLine="482"/>
        <w:jc w:val="both"/>
      </w:pPr>
      <w:r>
        <w:rPr>
          <w:rFonts w:ascii="Times New Roman" w:hAnsi="Times New Roman" w:eastAsia="宋体"/>
          <w:b w:val="0"/>
          <w:sz w:val="24"/>
        </w:rPr>
        <w:t>3. 各班级分配推免生指标数量按照各班级（动物科学、动物科学（畜牧兽医）、水产养殖、应用技术学院动物科学专业等相关班级）人数占2026届总人数的比例分配（结果取整数），当结果取整数后，指标仍有剩余时，将剩余指标按照小数部分的大小排序分配给相应班级，当班级人数相同，小数部分一致时，按照在校期间班级平均学习成绩排序，优先分配。</w:t>
      </w:r>
    </w:p>
    <w:p>
      <w:pPr>
        <w:spacing w:after="80" w:lineRule="auto" w:line="360"/>
        <w:ind w:firstLine="482"/>
        <w:jc w:val="both"/>
      </w:pPr>
      <w:r>
        <w:rPr>
          <w:rFonts w:ascii="Times New Roman" w:hAnsi="Times New Roman" w:eastAsia="宋体"/>
          <w:b w:val="0"/>
          <w:sz w:val="24"/>
        </w:rPr>
        <w:t>（二）第二阶段拟推荐学生确定（仅在第一阶段确定拟推荐学生后仍有剩余指标时启动）：</w:t>
      </w:r>
    </w:p>
    <w:p>
      <w:pPr>
        <w:spacing w:after="80" w:lineRule="auto" w:line="360"/>
        <w:ind w:firstLine="482"/>
        <w:jc w:val="both"/>
      </w:pPr>
      <w:r>
        <w:rPr>
          <w:rFonts w:ascii="Times New Roman" w:hAnsi="Times New Roman" w:eastAsia="宋体"/>
          <w:b w:val="0"/>
          <w:sz w:val="24"/>
        </w:rPr>
        <w:t>对符合第二阶段推荐条件的学生，在班级内依据综合成绩进行排名，根据各班级的二次分配指标数额，依序择优推荐。</w:t>
      </w:r>
    </w:p>
    <w:p>
      <w:pPr>
        <w:spacing w:after="80" w:lineRule="auto" w:line="360"/>
        <w:ind w:firstLine="482"/>
        <w:jc w:val="both"/>
      </w:pPr>
      <w:r>
        <w:rPr>
          <w:rFonts w:ascii="Times New Roman" w:hAnsi="Times New Roman" w:eastAsia="宋体"/>
          <w:b w:val="0"/>
          <w:sz w:val="24"/>
        </w:rPr>
        <w:t>各班级二次分配推免生指标数量按照各班级（动物科学、动物科学（畜牧兽医）、水产养殖、应用技术学院动物科学专业等相关班级）人数占2026届总人数的比例分配（结果取整数），当结果取整数后，指标仍有剩余时，将剩余指标按照小数部分的大小排序分配给相应班级，当班级人数相同，小数部分一致时，按照在校期间班级平均学习成绩排序，优先分配。</w:t>
      </w:r>
    </w:p>
    <w:p>
      <w:pPr>
        <w:spacing w:after="80" w:lineRule="auto" w:line="360"/>
        <w:ind w:firstLine="482"/>
        <w:jc w:val="both"/>
      </w:pPr>
      <w:r>
        <w:rPr>
          <w:rFonts w:ascii="Times New Roman" w:hAnsi="Times New Roman" w:eastAsia="宋体"/>
          <w:b w:val="0"/>
          <w:sz w:val="24"/>
        </w:rPr>
        <w:t>（三）拟推荐学生名单形成与上报</w:t>
      </w:r>
    </w:p>
    <w:p>
      <w:pPr>
        <w:spacing w:after="80" w:lineRule="auto" w:line="360"/>
        <w:ind w:firstLine="482"/>
        <w:jc w:val="both"/>
      </w:pPr>
      <w:r>
        <w:rPr>
          <w:rFonts w:ascii="Times New Roman" w:hAnsi="Times New Roman" w:eastAsia="宋体"/>
          <w:b w:val="0"/>
          <w:sz w:val="24"/>
        </w:rPr>
        <w:t>最终的拟推荐学生名单由上述两阶段确定的学生共同组成，经学院公示无异议后，上报学校。</w:t>
      </w:r>
    </w:p>
    <w:p>
      <w:pPr>
        <w:spacing w:before="160" w:after="80" w:lineRule="auto" w:line="360"/>
        <w:jc w:val="left"/>
      </w:pPr>
      <w:r>
        <w:rPr>
          <w:rFonts w:ascii="Times New Roman" w:hAnsi="Times New Roman" w:eastAsia="宋体"/>
          <w:b/>
          <w:sz w:val="28"/>
        </w:rPr>
        <w:t>八、工作程序</w:t>
      </w:r>
    </w:p>
    <w:p>
      <w:pPr>
        <w:spacing w:after="80" w:lineRule="auto" w:line="360"/>
        <w:ind w:firstLine="482"/>
        <w:jc w:val="both"/>
      </w:pPr>
      <w:r>
        <w:rPr>
          <w:rFonts w:ascii="Times New Roman" w:hAnsi="Times New Roman" w:eastAsia="宋体"/>
          <w:b w:val="0"/>
          <w:sz w:val="24"/>
        </w:rPr>
        <w:t>9月3-5日，学院成立推免工作小组，制定学院推免工作办法，召开学生动员大会宣传推免工作相关政策。</w:t>
      </w:r>
    </w:p>
    <w:p>
      <w:pPr>
        <w:spacing w:after="80" w:lineRule="auto" w:line="360"/>
        <w:ind w:firstLine="482"/>
        <w:jc w:val="both"/>
      </w:pPr>
      <w:r>
        <w:rPr>
          <w:rFonts w:ascii="Times New Roman" w:hAnsi="Times New Roman" w:eastAsia="宋体"/>
          <w:b w:val="0"/>
          <w:sz w:val="24"/>
        </w:rPr>
        <w:t>9月6-10日，应届本科毕业生本人提出申请，学院推免工作小组对申请学生进行资格审查，提出推荐名单；学院对初选名单进行公示。</w:t>
      </w:r>
    </w:p>
    <w:p>
      <w:pPr>
        <w:spacing w:after="80" w:lineRule="auto" w:line="360"/>
        <w:ind w:firstLine="482"/>
        <w:jc w:val="both"/>
      </w:pPr>
      <w:r>
        <w:rPr>
          <w:rFonts w:ascii="Times New Roman" w:hAnsi="Times New Roman" w:eastAsia="宋体"/>
          <w:b w:val="0"/>
          <w:sz w:val="24"/>
        </w:rPr>
        <w:t>9月11日前，学院将汇总表、学生申请表、成绩单和外国语四（六）级成绩以及有关获奖证书的原件及复印件等报教务处、学生工作部（处）等部门审核无误后进行公示（公示时间不少于10个工作日），并将相关材料报研究生院。</w:t>
      </w:r>
    </w:p>
    <w:p>
      <w:pPr>
        <w:spacing w:after="80" w:lineRule="auto" w:line="360"/>
        <w:ind w:firstLine="482"/>
        <w:jc w:val="both"/>
      </w:pPr>
      <w:r>
        <w:rPr>
          <w:rFonts w:ascii="Times New Roman" w:hAnsi="Times New Roman" w:eastAsia="宋体"/>
          <w:b w:val="0"/>
          <w:sz w:val="24"/>
        </w:rPr>
        <w:t>推免生报名、复试通知发送、录取和交费等根据学校要求的时间节点进行。</w:t>
      </w:r>
    </w:p>
    <w:p>
      <w:pPr>
        <w:spacing w:before="160" w:after="80" w:lineRule="auto" w:line="360"/>
        <w:jc w:val="left"/>
      </w:pPr>
      <w:r>
        <w:rPr>
          <w:rFonts w:ascii="Times New Roman" w:hAnsi="Times New Roman" w:eastAsia="宋体"/>
          <w:b/>
          <w:sz w:val="28"/>
        </w:rPr>
        <w:t>九、注意事项</w:t>
      </w:r>
    </w:p>
    <w:p>
      <w:pPr>
        <w:spacing w:after="80" w:lineRule="auto" w:line="360"/>
        <w:ind w:firstLine="482"/>
        <w:jc w:val="both"/>
      </w:pPr>
      <w:r>
        <w:rPr>
          <w:rFonts w:ascii="Times New Roman" w:hAnsi="Times New Roman" w:eastAsia="宋体"/>
          <w:b w:val="0"/>
          <w:sz w:val="24"/>
        </w:rPr>
        <w:t>1. 推荐优秀应届本科毕业生免试攻读研究生名额不区分学术学位和专业学位，不区分硕士推免生和直博生。直博生必须从已取得推免生资格且获得所在高校推免生名额的优秀应届本科毕业生中遴选。</w:t>
      </w:r>
    </w:p>
    <w:p>
      <w:pPr>
        <w:spacing w:after="80" w:lineRule="auto" w:line="360"/>
        <w:ind w:firstLine="482"/>
        <w:jc w:val="both"/>
      </w:pPr>
      <w:r>
        <w:rPr>
          <w:rFonts w:ascii="Times New Roman" w:hAnsi="Times New Roman" w:eastAsia="宋体"/>
          <w:b w:val="0"/>
          <w:sz w:val="24"/>
        </w:rPr>
        <w:t>2. 推免服务系统资格名单增加成绩单上传功能，不上传成绩单，将无法完成资格名单上报。接收单位可下载查看推荐单位上传的成绩单。请推免生提前准备好成绩单pdf彩色扫描件（并加盖教务处公章、教务处成绩专用章和学院公章），每个考生成绩单扫描件单独以zjhm_xm.pdf命名放至同一文件夹下，随同纸质相关材料报学院招生就业办公室。</w:t>
      </w:r>
    </w:p>
    <w:p>
      <w:pPr>
        <w:spacing w:after="80" w:lineRule="auto" w:line="360"/>
        <w:ind w:firstLine="482"/>
        <w:jc w:val="both"/>
      </w:pPr>
      <w:r>
        <w:rPr>
          <w:rFonts w:ascii="Times New Roman" w:hAnsi="Times New Roman" w:eastAsia="宋体"/>
          <w:b w:val="0"/>
          <w:sz w:val="24"/>
        </w:rPr>
        <w:t>3. 中国研究生招生信息网推免服务系统是推免生工作统一的信息备案公开平台和网上报考录取系统。</w:t>
      </w:r>
    </w:p>
    <w:p>
      <w:pPr>
        <w:spacing w:after="80" w:lineRule="auto" w:line="360"/>
        <w:ind w:firstLine="482"/>
        <w:jc w:val="both"/>
      </w:pPr>
      <w:r>
        <w:rPr>
          <w:rFonts w:ascii="Times New Roman" w:hAnsi="Times New Roman" w:eastAsia="宋体"/>
          <w:b w:val="0"/>
          <w:sz w:val="24"/>
        </w:rPr>
        <w:t>4. 学院推免相关工作人员有直系亲属或利益相关人员（如收费辅导教学等）报名参加本单位推免招生的应主动申请回避，有非直系亲属等报名参加推免招生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5. 严处违规行为。对在推免过程中弄虚作假，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对在推免工作中未严格履行工作职责，违反推免招生政策规定，徇私舞弊、玩忽职守的工作人员，学校依规依纪严肃处理。</w:t>
      </w:r>
    </w:p>
    <w:p>
      <w:pPr>
        <w:spacing w:before="160" w:after="80" w:lineRule="auto" w:line="360"/>
        <w:jc w:val="left"/>
      </w:pPr>
      <w:r>
        <w:rPr>
          <w:rFonts w:ascii="Times New Roman" w:hAnsi="Times New Roman" w:eastAsia="宋体"/>
          <w:b/>
          <w:sz w:val="28"/>
        </w:rPr>
        <w:t>十、本办法由甘肃农业大学动物科学技术学院推荐免试攻读研究生工作小组负责解释。</w:t>
      </w:r>
    </w:p>
    <w:p>
      <w:pPr>
        <w:spacing w:after="80" w:lineRule="auto" w:line="360"/>
        <w:ind w:firstLine="482"/>
        <w:jc w:val="both"/>
      </w:pPr>
      <w:r>
        <w:rPr>
          <w:rFonts w:ascii="Times New Roman" w:hAnsi="Times New Roman" w:eastAsia="宋体"/>
          <w:b w:val="0"/>
          <w:sz w:val="24"/>
        </w:rPr>
        <w:t>联系老师：赵宁 联系电话：0931-7631964</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