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关于申请2026年免试攻读硕士学位研究生工作的通知</w:t>
      </w:r>
    </w:p>
    <w:p>
      <w:pPr>
        <w:spacing w:after="80" w:lineRule="auto" w:line="360"/>
        <w:ind w:firstLine="482"/>
        <w:jc w:val="both"/>
      </w:pPr>
      <w:r>
        <w:rPr>
          <w:rFonts w:ascii="Times New Roman" w:hAnsi="Times New Roman" w:eastAsia="宋体"/>
          <w:b w:val="0"/>
          <w:sz w:val="24"/>
        </w:rPr>
        <w:t>各有关单位：</w:t>
      </w:r>
    </w:p>
    <w:p>
      <w:pPr>
        <w:spacing w:after="80" w:lineRule="auto" w:line="360"/>
        <w:ind w:firstLine="482"/>
        <w:jc w:val="both"/>
      </w:pPr>
      <w:r>
        <w:rPr>
          <w:rFonts w:ascii="Times New Roman" w:hAnsi="Times New Roman" w:eastAsia="宋体"/>
          <w:b w:val="0"/>
          <w:sz w:val="24"/>
        </w:rPr>
        <w:t>发布日期：2025年8月29日</w:t>
      </w:r>
    </w:p>
    <w:p>
      <w:pPr>
        <w:spacing w:after="80" w:lineRule="auto" w:line="360"/>
        <w:ind w:firstLine="482"/>
        <w:jc w:val="both"/>
      </w:pPr>
      <w:r>
        <w:rPr>
          <w:rFonts w:ascii="Times New Roman" w:hAnsi="Times New Roman" w:eastAsia="宋体"/>
          <w:b w:val="0"/>
          <w:sz w:val="24"/>
        </w:rPr>
        <w:t>为做好我校2026年免试攻读硕士学位研究生工作，根据上级主管部门相关文件精神，今年学校推免生工作分四个阶段进行，即申请审核阶段、推荐阶段、接收阶段、录取信息备案公开阶段。由于推荐阶段时间紧，各有关单位要按照《内蒙古工业大学关于在应届本科毕业生中推荐免试攻读硕士学位研究生工作管理办法（修订）》（校发[2021]12号）相关规定，本着“公开、公平、公正、透明”的原则，开展组织申请和审核的相关准备工作，确保推免工作顺利进行，现将有关事宜通知如下。</w:t>
      </w:r>
    </w:p>
    <w:p>
      <w:pPr>
        <w:spacing w:before="160" w:after="80" w:lineRule="auto" w:line="360"/>
        <w:jc w:val="left"/>
      </w:pPr>
      <w:r>
        <w:rPr>
          <w:rFonts w:ascii="Times New Roman" w:hAnsi="Times New Roman" w:eastAsia="宋体"/>
          <w:b/>
          <w:sz w:val="28"/>
        </w:rPr>
        <w:t>一、组织原则</w:t>
      </w:r>
    </w:p>
    <w:p>
      <w:pPr>
        <w:spacing w:after="80" w:lineRule="auto" w:line="360"/>
        <w:ind w:firstLine="482"/>
        <w:jc w:val="both"/>
      </w:pPr>
      <w:r>
        <w:rPr>
          <w:rFonts w:ascii="Times New Roman" w:hAnsi="Times New Roman" w:eastAsia="宋体"/>
          <w:b w:val="0"/>
          <w:sz w:val="24"/>
        </w:rPr>
        <w:t>1. 学校成立由分管教学工作的副校长任组长，分管团学工作的副书记或副校长任副组长，教务处、研究生院、学生工作处等部门负责人以及专家教授代表组成的推免生遴选工作领导小组，负责学校推荐工作，纪检监察处负责人列席领导小组会并全程监督。学校推免生遴选工作领导小组办公室设在教务处。</w:t>
      </w:r>
    </w:p>
    <w:p>
      <w:pPr>
        <w:spacing w:after="80" w:lineRule="auto" w:line="360"/>
        <w:ind w:firstLine="482"/>
        <w:jc w:val="both"/>
      </w:pPr>
      <w:r>
        <w:rPr>
          <w:rFonts w:ascii="Times New Roman" w:hAnsi="Times New Roman" w:eastAsia="宋体"/>
          <w:b w:val="0"/>
          <w:sz w:val="24"/>
        </w:rPr>
        <w:t>各学院成立由院长任组长，院党委（总支）书记、分管教学的副院长、分管学生工作的副院长和教师代表组成的推免生遴选工作小组，具体实施本单位推荐工作。</w:t>
      </w:r>
    </w:p>
    <w:p>
      <w:pPr>
        <w:spacing w:after="80" w:lineRule="auto" w:line="360"/>
        <w:ind w:firstLine="482"/>
        <w:jc w:val="both"/>
      </w:pPr>
      <w:r>
        <w:rPr>
          <w:rFonts w:ascii="Times New Roman" w:hAnsi="Times New Roman" w:eastAsia="宋体"/>
          <w:b w:val="0"/>
          <w:sz w:val="24"/>
        </w:rPr>
        <w:t>2. 有直系亲属或利益相关人员报名参加本次推免的教师应主动申请回避，有非直系亲属等报名参加本次推免的要主动报备；相关学生申请推免资格时应主动向学校报备声明。</w:t>
      </w:r>
    </w:p>
    <w:p>
      <w:pPr>
        <w:spacing w:after="80" w:lineRule="auto" w:line="360"/>
        <w:ind w:firstLine="482"/>
        <w:jc w:val="both"/>
      </w:pPr>
      <w:r>
        <w:rPr>
          <w:rFonts w:ascii="Times New Roman" w:hAnsi="Times New Roman" w:eastAsia="宋体"/>
          <w:b w:val="0"/>
          <w:sz w:val="24"/>
        </w:rPr>
        <w:t>3. 特殊学术专长或具有突出培养潜质（以下简称特殊学术专长）学生指标数不超过学校当年总指标数的10%。学校组织专家组评审，优先、择优确定特殊学术专长学生资格。</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申请学生须满足以下条件。其中，成绩考核、学分绩计算时，任选课程不纳入考核范围。</w:t>
      </w:r>
    </w:p>
    <w:p>
      <w:pPr>
        <w:spacing w:after="80" w:lineRule="auto" w:line="360"/>
        <w:ind w:firstLine="482"/>
        <w:jc w:val="both"/>
      </w:pPr>
      <w:r>
        <w:rPr>
          <w:rFonts w:ascii="Times New Roman" w:hAnsi="Times New Roman" w:eastAsia="宋体"/>
          <w:b w:val="0"/>
          <w:sz w:val="24"/>
        </w:rPr>
        <w:t>（一）纳入国家普通本科招生计划录取的2026届预计毕业生（不含专升本、留降级或延期毕业学生）。其中，参加国（校）外学习并通过课程置换获得本专业学分学生不列入申报范围。</w:t>
      </w:r>
    </w:p>
    <w:p>
      <w:pPr>
        <w:spacing w:after="80" w:lineRule="auto" w:line="360"/>
        <w:ind w:firstLine="482"/>
        <w:jc w:val="both"/>
      </w:pPr>
      <w:r>
        <w:rPr>
          <w:rFonts w:ascii="Times New Roman" w:hAnsi="Times New Roman" w:eastAsia="宋体"/>
          <w:b w:val="0"/>
          <w:sz w:val="24"/>
        </w:rPr>
        <w:t>（二）具有高尚的爱国主义情操和集体主义精神，社会主义信念坚定，社会责任感强，诚实守信，遵纪守法，积极向上，德智体美劳全面发展。思想品德考核不合格者不允许申报。</w:t>
      </w:r>
    </w:p>
    <w:p>
      <w:pPr>
        <w:spacing w:after="80" w:lineRule="auto" w:line="360"/>
        <w:ind w:firstLine="482"/>
        <w:jc w:val="both"/>
      </w:pPr>
      <w:r>
        <w:rPr>
          <w:rFonts w:ascii="Times New Roman" w:hAnsi="Times New Roman" w:eastAsia="宋体"/>
          <w:b w:val="0"/>
          <w:sz w:val="24"/>
        </w:rPr>
        <w:t>（三）勤奋学习，刻苦钻研，成绩优秀；学术研究兴趣浓厚，有较强的创新意识、创新能力和专业能力倾向。取得创新系列实践学分1学分及以上。</w:t>
      </w:r>
    </w:p>
    <w:p>
      <w:pPr>
        <w:spacing w:after="80" w:lineRule="auto" w:line="360"/>
        <w:ind w:firstLine="482"/>
        <w:jc w:val="both"/>
      </w:pPr>
      <w:r>
        <w:rPr>
          <w:rFonts w:ascii="Times New Roman" w:hAnsi="Times New Roman" w:eastAsia="宋体"/>
          <w:b w:val="0"/>
          <w:sz w:val="24"/>
        </w:rPr>
        <w:t>（四）综合测评成绩排序位于同年级所在专业的前1/3之内。四年制学生使用前5个学期的综合测评平均成绩排序，五年制学生使用前7个学期的综合测评平均成绩排序。</w:t>
      </w:r>
    </w:p>
    <w:p>
      <w:pPr>
        <w:spacing w:after="80" w:lineRule="auto" w:line="360"/>
        <w:ind w:firstLine="482"/>
        <w:jc w:val="both"/>
      </w:pPr>
      <w:r>
        <w:rPr>
          <w:rFonts w:ascii="Times New Roman" w:hAnsi="Times New Roman" w:eastAsia="宋体"/>
          <w:b w:val="0"/>
          <w:sz w:val="24"/>
        </w:rPr>
        <w:t>（五）处于处分期内或存在不授予学士学位情节的学生不允许申报。</w:t>
      </w:r>
    </w:p>
    <w:p>
      <w:pPr>
        <w:spacing w:after="80" w:lineRule="auto" w:line="360"/>
        <w:ind w:firstLine="482"/>
        <w:jc w:val="both"/>
      </w:pPr>
      <w:r>
        <w:rPr>
          <w:rFonts w:ascii="Times New Roman" w:hAnsi="Times New Roman" w:eastAsia="宋体"/>
          <w:b w:val="0"/>
          <w:sz w:val="24"/>
        </w:rPr>
        <w:t>（六）课程审核要求</w:t>
      </w:r>
    </w:p>
    <w:p>
      <w:pPr>
        <w:spacing w:after="80" w:lineRule="auto" w:line="360"/>
        <w:ind w:firstLine="482"/>
        <w:jc w:val="both"/>
      </w:pPr>
      <w:r>
        <w:rPr>
          <w:rFonts w:ascii="Times New Roman" w:hAnsi="Times New Roman" w:eastAsia="宋体"/>
          <w:b w:val="0"/>
          <w:sz w:val="24"/>
        </w:rPr>
        <w:t>截止到提交申请的上一学期末，除通识教育任选课外，申请普通推免的学生，只允许有1门考核课程首次结课考试未通过、且补考或重修后成绩合格。</w:t>
      </w:r>
    </w:p>
    <w:p>
      <w:pPr>
        <w:spacing w:after="80" w:lineRule="auto" w:line="360"/>
        <w:ind w:firstLine="482"/>
        <w:jc w:val="both"/>
      </w:pPr>
      <w:r>
        <w:rPr>
          <w:rFonts w:ascii="Times New Roman" w:hAnsi="Times New Roman" w:eastAsia="宋体"/>
          <w:b w:val="0"/>
          <w:sz w:val="24"/>
        </w:rPr>
        <w:t>参加自治区级“中国国际大学生创新大赛（原中国国际“互联网+”大学生创新创业大赛）、“挑战杯”大学生竞赛获得一等奖者，参加全国“中国国际大学生创新大赛”（原中国国际“互联网+”大学生创新创业大赛）、“挑战杯”大学生竞赛获得三等及以上奖项者，参加自治区级及以上体育比赛获得团体前三名的主力队员或个人项目前六名的优秀运动员，参加全国文艺比赛为学校争得特殊荣誉者，允许有2门考核课程首次结课考试未通过、且补考或重修后成绩合格。</w:t>
      </w:r>
    </w:p>
    <w:p>
      <w:pPr>
        <w:spacing w:after="80" w:lineRule="auto" w:line="360"/>
        <w:ind w:firstLine="482"/>
        <w:jc w:val="both"/>
      </w:pPr>
      <w:r>
        <w:rPr>
          <w:rFonts w:ascii="Times New Roman" w:hAnsi="Times New Roman" w:eastAsia="宋体"/>
          <w:b w:val="0"/>
          <w:sz w:val="24"/>
        </w:rPr>
        <w:t>因个人原因缓考且尚未取得缓考成绩的课程，记入不及格课程；首次结课考核通过但重学后未通过（或旷考）的课程不记入不及格课程。</w:t>
      </w:r>
    </w:p>
    <w:p>
      <w:pPr>
        <w:spacing w:after="80" w:lineRule="auto" w:line="360"/>
        <w:ind w:firstLine="482"/>
        <w:jc w:val="both"/>
      </w:pPr>
      <w:r>
        <w:rPr>
          <w:rFonts w:ascii="Times New Roman" w:hAnsi="Times New Roman" w:eastAsia="宋体"/>
          <w:b w:val="0"/>
          <w:sz w:val="24"/>
        </w:rPr>
        <w:t>平均学分绩通过综合教务管理系统“综合审查—&gt;执行审查”功能计算。其中，审查类型选择“学分绩、学分绩点统计”，审查标准选择“平均必修+限选学分绩”。</w:t>
      </w:r>
    </w:p>
    <w:p>
      <w:pPr>
        <w:spacing w:after="80" w:lineRule="auto" w:line="360"/>
        <w:ind w:firstLine="482"/>
        <w:jc w:val="both"/>
      </w:pPr>
      <w:r>
        <w:rPr>
          <w:rFonts w:ascii="Times New Roman" w:hAnsi="Times New Roman" w:eastAsia="宋体"/>
          <w:b w:val="0"/>
          <w:sz w:val="24"/>
        </w:rPr>
        <w:t>（七）外语成绩要求</w:t>
      </w:r>
    </w:p>
    <w:p>
      <w:pPr>
        <w:spacing w:after="80" w:lineRule="auto" w:line="360"/>
        <w:ind w:firstLine="482"/>
        <w:jc w:val="both"/>
      </w:pPr>
      <w:r>
        <w:rPr>
          <w:rFonts w:ascii="Times New Roman" w:hAnsi="Times New Roman" w:eastAsia="宋体"/>
          <w:b w:val="0"/>
          <w:sz w:val="24"/>
        </w:rPr>
        <w:t>申请普通推免的学生，国家大学英语四级成绩应在425分以上（含425分）；以民族班或预科班形式录取的学生和申请特长生推免的学生，国家大学英语四级成绩应在350分以上（含350分）。小语种考生大学外语四级成绩应为“合格”。外语专业学生的全国外语专业四级考试成绩应在及格以上（含及格）。</w:t>
      </w:r>
    </w:p>
    <w:p>
      <w:pPr>
        <w:spacing w:after="80" w:lineRule="auto" w:line="360"/>
        <w:ind w:firstLine="482"/>
        <w:jc w:val="both"/>
      </w:pPr>
      <w:r>
        <w:rPr>
          <w:rFonts w:ascii="Times New Roman" w:hAnsi="Times New Roman" w:eastAsia="宋体"/>
          <w:b w:val="0"/>
          <w:sz w:val="24"/>
        </w:rPr>
        <w:t>以上所有外语成绩均须在内蒙古工业大学考点获得。</w:t>
      </w:r>
    </w:p>
    <w:p>
      <w:pPr>
        <w:spacing w:after="80" w:lineRule="auto" w:line="360"/>
        <w:ind w:firstLine="482"/>
        <w:jc w:val="both"/>
      </w:pPr>
      <w:r>
        <w:rPr>
          <w:rFonts w:ascii="Times New Roman" w:hAnsi="Times New Roman" w:eastAsia="宋体"/>
          <w:b w:val="0"/>
          <w:sz w:val="24"/>
        </w:rPr>
        <w:t>（八）特殊学术专长学生资格认定</w:t>
      </w:r>
    </w:p>
    <w:p>
      <w:pPr>
        <w:spacing w:after="80" w:lineRule="auto" w:line="360"/>
        <w:ind w:firstLine="482"/>
        <w:jc w:val="both"/>
      </w:pPr>
      <w:r>
        <w:rPr>
          <w:rFonts w:ascii="Times New Roman" w:hAnsi="Times New Roman" w:eastAsia="宋体"/>
          <w:b w:val="0"/>
          <w:sz w:val="24"/>
        </w:rPr>
        <w:t>1. 申请特长生推免的学生，须由三名本校本专业教授联名推荐，不受所在专业综合测评排名限制；</w:t>
      </w:r>
    </w:p>
    <w:p>
      <w:pPr>
        <w:spacing w:after="80" w:lineRule="auto" w:line="360"/>
        <w:ind w:firstLine="482"/>
        <w:jc w:val="both"/>
      </w:pPr>
      <w:r>
        <w:rPr>
          <w:rFonts w:ascii="Times New Roman" w:hAnsi="Times New Roman" w:eastAsia="宋体"/>
          <w:b w:val="0"/>
          <w:sz w:val="24"/>
        </w:rPr>
        <w:t>2. 截止到提交申请的上一学期末，除通识教育任选课外，允许有3门课程首次结课考试未通过、且补考或重修后成绩合格。因个人原因缓考且尚未取得缓考成绩的课程，记入不及格课程；</w:t>
      </w:r>
    </w:p>
    <w:p>
      <w:pPr>
        <w:spacing w:after="80" w:lineRule="auto" w:line="360"/>
        <w:ind w:firstLine="482"/>
        <w:jc w:val="both"/>
      </w:pPr>
      <w:r>
        <w:rPr>
          <w:rFonts w:ascii="Times New Roman" w:hAnsi="Times New Roman" w:eastAsia="宋体"/>
          <w:b w:val="0"/>
          <w:sz w:val="24"/>
        </w:rPr>
        <w:t>3. 2025年前主持校级及以上大学生创新创业训练计划项目或2025年主持校级重点及以上大学生创新创业训练计划项目，且在项目获批后基于项目研究内容取得的业绩成果满足如下条件其中一条：</w:t>
      </w:r>
    </w:p>
    <w:p>
      <w:pPr>
        <w:spacing w:after="80" w:lineRule="auto" w:line="360"/>
        <w:ind w:firstLine="482"/>
        <w:jc w:val="both"/>
      </w:pPr>
      <w:r>
        <w:rPr>
          <w:rFonts w:ascii="Times New Roman" w:hAnsi="Times New Roman" w:eastAsia="宋体"/>
          <w:b w:val="0"/>
          <w:sz w:val="24"/>
        </w:rPr>
        <w:t>（1）在核心期刊（核心期刊的认定以北京大学出版社近期出版的《中文核心期刊要目总览》为准）、EI或中科院JCR收录期刊上公开发表科研论文，且为第一作者或独立作者、第一作者（独立作者）单位为内蒙古工业大学。论文须明确标注所主持创新创业训练计划项目和编号。</w:t>
      </w:r>
    </w:p>
    <w:p>
      <w:pPr>
        <w:spacing w:after="80" w:lineRule="auto" w:line="360"/>
        <w:ind w:firstLine="482"/>
        <w:jc w:val="both"/>
      </w:pPr>
      <w:r>
        <w:rPr>
          <w:rFonts w:ascii="Times New Roman" w:hAnsi="Times New Roman" w:eastAsia="宋体"/>
          <w:b w:val="0"/>
          <w:sz w:val="24"/>
        </w:rPr>
        <w:t>（2）参加中国国际大学生创新大赛（原中国国际“互联网+”大学生创新创业大赛）、“挑战杯”大学生竞赛全国赛获三等奖以上（含三等奖）奖励的第一完成人，或三等奖以上（含三等奖）奖励两项的完成人前三名；或于2021年5月20日后获得《2021年内蒙古工业大学学科竞赛（本科）重点项目目录》、2023年4月6日后获得《2023年内蒙古工业大学竞赛（本科）重点项目目录》、2024年5月8日后获得《内蒙古工业大学“大学生科研竞赛目录”2024版》中所列赛事全国赛一等奖的第一完成人，或三等奖以上（含三等奖）奖励两项的第一完成人。</w:t>
      </w:r>
    </w:p>
    <w:p>
      <w:pPr>
        <w:spacing w:after="80" w:lineRule="auto" w:line="360"/>
        <w:ind w:firstLine="482"/>
        <w:jc w:val="both"/>
      </w:pPr>
      <w:r>
        <w:rPr>
          <w:rFonts w:ascii="Times New Roman" w:hAnsi="Times New Roman" w:eastAsia="宋体"/>
          <w:b w:val="0"/>
          <w:sz w:val="24"/>
        </w:rPr>
        <w:t>（3）学生主持项目和所获成果统计时间截至申请截止时间，即2025年9月3日。主持项目必须有符合规定的对应成果，否则不能作为有效申请材料；以上业绩成果实行代表作制，科研论文不多于2篇，竞赛奖项不多于3项，成果必须依托符合规定的项目，否则不能作为有效代表作成果，代表作成果纳入考核业绩。</w:t>
      </w:r>
    </w:p>
    <w:p>
      <w:pPr>
        <w:spacing w:after="80" w:lineRule="auto" w:line="360"/>
        <w:ind w:firstLine="482"/>
        <w:jc w:val="both"/>
      </w:pPr>
      <w:r>
        <w:rPr>
          <w:rFonts w:ascii="Times New Roman" w:hAnsi="Times New Roman" w:eastAsia="宋体"/>
          <w:b w:val="0"/>
          <w:sz w:val="24"/>
        </w:rPr>
        <w:t>4. 注意事项</w:t>
      </w:r>
    </w:p>
    <w:p>
      <w:pPr>
        <w:spacing w:after="80" w:lineRule="auto" w:line="360"/>
        <w:ind w:firstLine="482"/>
        <w:jc w:val="both"/>
      </w:pPr>
      <w:r>
        <w:rPr>
          <w:rFonts w:ascii="Times New Roman" w:hAnsi="Times New Roman" w:eastAsia="宋体"/>
          <w:b w:val="0"/>
          <w:sz w:val="24"/>
        </w:rPr>
        <w:t>（1）特长生主持项目获批校级(校级重点)项目时间以项目立项通知的发布日期为准；获批国家级和自治区级项目时间以项目拟推荐名单的公示截止期为准。</w:t>
      </w:r>
    </w:p>
    <w:p>
      <w:pPr>
        <w:spacing w:after="80" w:lineRule="auto" w:line="360"/>
        <w:ind w:firstLine="482"/>
        <w:jc w:val="both"/>
      </w:pPr>
      <w:r>
        <w:rPr>
          <w:rFonts w:ascii="Times New Roman" w:hAnsi="Times New Roman" w:eastAsia="宋体"/>
          <w:b w:val="0"/>
          <w:sz w:val="24"/>
        </w:rPr>
        <w:t>（2）基于项目的业绩成果获得时间应在项目获批后，其中，期刊以刊物正式印发（或网络首发）日期为准；参加中国国际大学生创新大赛（原中国国际“互联网+”大学生创新创业大赛）、“挑战杯”大学生竞赛，或其他经学校认定且与依托项目研究内容相关的大学生科研竞赛全国赛，成果获得时间以获奖文件或奖项证书落款日期为准，获奖人排名以获奖文件或奖项证书排名为准。</w:t>
      </w:r>
    </w:p>
    <w:p>
      <w:pPr>
        <w:spacing w:after="80" w:lineRule="auto" w:line="360"/>
        <w:ind w:firstLine="482"/>
        <w:jc w:val="both"/>
      </w:pPr>
      <w:r>
        <w:rPr>
          <w:rFonts w:ascii="Times New Roman" w:hAnsi="Times New Roman" w:eastAsia="宋体"/>
          <w:b w:val="0"/>
          <w:sz w:val="24"/>
        </w:rPr>
        <w:t>（3）同一学生同年同赛事各分赛道所获竞赛奖项只选择一项计入代表作；同一作品参加不同赛事所获奖项，只认定最高奖项计入代表作；学生与除指导教师外的学历（职务、职称）明显高于本人者或直系亲属、校外专业人员合作的成果以及代表作以外的其他成果不纳入考核业绩，仅作为参考业绩。</w:t>
      </w:r>
    </w:p>
    <w:p>
      <w:pPr>
        <w:spacing w:after="80" w:lineRule="auto" w:line="360"/>
        <w:ind w:firstLine="482"/>
        <w:jc w:val="both"/>
      </w:pPr>
      <w:r>
        <w:rPr>
          <w:rFonts w:ascii="Times New Roman" w:hAnsi="Times New Roman" w:eastAsia="宋体"/>
          <w:b w:val="0"/>
          <w:sz w:val="24"/>
        </w:rPr>
        <w:t>（九）已推荐学生有下列情况之一的，学校将取消其推免资格：</w:t>
      </w:r>
    </w:p>
    <w:p>
      <w:pPr>
        <w:spacing w:after="80" w:lineRule="auto" w:line="360"/>
        <w:ind w:firstLine="482"/>
        <w:jc w:val="both"/>
      </w:pPr>
      <w:r>
        <w:rPr>
          <w:rFonts w:ascii="Times New Roman" w:hAnsi="Times New Roman" w:eastAsia="宋体"/>
          <w:b w:val="0"/>
          <w:sz w:val="24"/>
        </w:rPr>
        <w:t>1. 未在推荐学年正常毕业。</w:t>
      </w:r>
    </w:p>
    <w:p>
      <w:pPr>
        <w:spacing w:after="80" w:lineRule="auto" w:line="360"/>
        <w:ind w:firstLine="482"/>
        <w:jc w:val="both"/>
      </w:pPr>
      <w:r>
        <w:rPr>
          <w:rFonts w:ascii="Times New Roman" w:hAnsi="Times New Roman" w:eastAsia="宋体"/>
          <w:b w:val="0"/>
          <w:sz w:val="24"/>
        </w:rPr>
        <w:t>2. 未取得本专业学士学位证书。</w:t>
      </w:r>
    </w:p>
    <w:p>
      <w:pPr>
        <w:spacing w:after="80" w:lineRule="auto" w:line="360"/>
        <w:ind w:firstLine="482"/>
        <w:jc w:val="both"/>
      </w:pPr>
      <w:r>
        <w:rPr>
          <w:rFonts w:ascii="Times New Roman" w:hAnsi="Times New Roman" w:eastAsia="宋体"/>
          <w:b w:val="0"/>
          <w:sz w:val="24"/>
        </w:rPr>
        <w:t>3. 获特长生推免资格学生，申请时所依托的大学生创新创业训练计划项目未按时结题。</w:t>
      </w:r>
    </w:p>
    <w:p>
      <w:pPr>
        <w:spacing w:after="80" w:lineRule="auto" w:line="360"/>
        <w:ind w:firstLine="482"/>
        <w:jc w:val="both"/>
      </w:pPr>
      <w:r>
        <w:rPr>
          <w:rFonts w:ascii="Times New Roman" w:hAnsi="Times New Roman" w:eastAsia="宋体"/>
          <w:b w:val="0"/>
          <w:sz w:val="24"/>
        </w:rPr>
        <w:t>4. 被推荐人存在其它事由，学校认为不适宜推免的。</w:t>
      </w:r>
    </w:p>
    <w:p>
      <w:pPr>
        <w:spacing w:after="80" w:lineRule="auto" w:line="360"/>
        <w:ind w:firstLine="482"/>
        <w:jc w:val="both"/>
      </w:pPr>
      <w:r>
        <w:rPr>
          <w:rFonts w:ascii="Times New Roman" w:hAnsi="Times New Roman" w:eastAsia="宋体"/>
          <w:b w:val="0"/>
          <w:sz w:val="24"/>
        </w:rPr>
        <w:t>（十）在校退役大学生士兵，符合研究生报名条件、且在服兵役期间荣立二等功及以上者，可免试（指初试）攻读硕士研究生。</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学生在规定时间内将申请材料提交至本人所在学院教务办公室，各种证明材料及特长生申请表中图片须确保完整、清晰，所有材料应规范、整洁。各学院推免生遴选工作小组需严格审验，审验属实且符合申请条件的书面材料统一使用A4纸张打印并盖章。</w:t>
      </w:r>
    </w:p>
    <w:p>
      <w:pPr>
        <w:spacing w:after="80" w:lineRule="auto" w:line="360"/>
        <w:ind w:firstLine="482"/>
        <w:jc w:val="both"/>
      </w:pPr>
      <w:r>
        <w:rPr>
          <w:rFonts w:ascii="Times New Roman" w:hAnsi="Times New Roman" w:eastAsia="宋体"/>
          <w:b w:val="0"/>
          <w:sz w:val="24"/>
        </w:rPr>
        <w:t>（一）申请普通推免的学生</w:t>
      </w:r>
    </w:p>
    <w:p>
      <w:pPr>
        <w:spacing w:after="80" w:lineRule="auto" w:line="360"/>
        <w:ind w:firstLine="482"/>
        <w:jc w:val="both"/>
      </w:pPr>
      <w:r>
        <w:rPr>
          <w:rFonts w:ascii="Times New Roman" w:hAnsi="Times New Roman" w:eastAsia="宋体"/>
          <w:b w:val="0"/>
          <w:sz w:val="24"/>
        </w:rPr>
        <w:t>1. 《内蒙古工业大学推荐免试攻读硕士学位研究生（普通）申请表》（附件1）。</w:t>
      </w:r>
    </w:p>
    <w:p>
      <w:pPr>
        <w:spacing w:after="80" w:lineRule="auto" w:line="360"/>
        <w:ind w:firstLine="482"/>
        <w:jc w:val="both"/>
      </w:pPr>
      <w:r>
        <w:rPr>
          <w:rFonts w:ascii="Times New Roman" w:hAnsi="Times New Roman" w:eastAsia="宋体"/>
          <w:b w:val="0"/>
          <w:sz w:val="24"/>
        </w:rPr>
        <w:t>2. 学生成绩单（纸质版及电子版）。学生本人通过综合教务管理系统中“我的报表”功能模块下载“中文成绩单”，电子版文件为PDF格式，以“身份证号-姓名”格式命名。</w:t>
      </w:r>
    </w:p>
    <w:p>
      <w:pPr>
        <w:spacing w:after="80" w:lineRule="auto" w:line="360"/>
        <w:ind w:firstLine="482"/>
        <w:jc w:val="both"/>
      </w:pPr>
      <w:r>
        <w:rPr>
          <w:rFonts w:ascii="Times New Roman" w:hAnsi="Times New Roman" w:eastAsia="宋体"/>
          <w:b w:val="0"/>
          <w:sz w:val="24"/>
        </w:rPr>
        <w:t>符合本通知第二条第六款中放宽课程要求条件的学生，须附相关佐证材料。</w:t>
      </w:r>
    </w:p>
    <w:p>
      <w:pPr>
        <w:spacing w:after="80" w:lineRule="auto" w:line="360"/>
        <w:ind w:firstLine="482"/>
        <w:jc w:val="both"/>
      </w:pPr>
      <w:r>
        <w:rPr>
          <w:rFonts w:ascii="Times New Roman" w:hAnsi="Times New Roman" w:eastAsia="宋体"/>
          <w:b w:val="0"/>
          <w:sz w:val="24"/>
        </w:rPr>
        <w:t>3. 国家大学外语四级考试成绩单或成绩合格证书扫描件。外语专业学生须提供国家外语专业四级成绩合格证书扫描件。</w:t>
      </w:r>
    </w:p>
    <w:p>
      <w:pPr>
        <w:spacing w:after="80" w:lineRule="auto" w:line="360"/>
        <w:ind w:firstLine="482"/>
        <w:jc w:val="both"/>
      </w:pPr>
      <w:r>
        <w:rPr>
          <w:rFonts w:ascii="Times New Roman" w:hAnsi="Times New Roman" w:eastAsia="宋体"/>
          <w:b w:val="0"/>
          <w:sz w:val="24"/>
        </w:rPr>
        <w:t>（二）申请特殊学术专长推免资格的学生</w:t>
      </w:r>
    </w:p>
    <w:p>
      <w:pPr>
        <w:spacing w:after="80" w:lineRule="auto" w:line="360"/>
        <w:ind w:firstLine="482"/>
        <w:jc w:val="both"/>
      </w:pPr>
      <w:r>
        <w:rPr>
          <w:rFonts w:ascii="Times New Roman" w:hAnsi="Times New Roman" w:eastAsia="宋体"/>
          <w:b w:val="0"/>
          <w:sz w:val="24"/>
        </w:rPr>
        <w:t>1. 《内蒙古工业大学推荐免试攻读硕士学位研究生（特长生）申请表》（附件2）。</w:t>
      </w:r>
    </w:p>
    <w:p>
      <w:pPr>
        <w:spacing w:after="80" w:lineRule="auto" w:line="360"/>
        <w:ind w:firstLine="482"/>
        <w:jc w:val="both"/>
      </w:pPr>
      <w:r>
        <w:rPr>
          <w:rFonts w:ascii="Times New Roman" w:hAnsi="Times New Roman" w:eastAsia="宋体"/>
          <w:b w:val="0"/>
          <w:sz w:val="24"/>
        </w:rPr>
        <w:t>2. 学生成绩单（纸质版及电子版），要求同上。</w:t>
      </w:r>
    </w:p>
    <w:p>
      <w:pPr>
        <w:spacing w:after="80" w:lineRule="auto" w:line="360"/>
        <w:ind w:firstLine="482"/>
        <w:jc w:val="both"/>
      </w:pPr>
      <w:r>
        <w:rPr>
          <w:rFonts w:ascii="Times New Roman" w:hAnsi="Times New Roman" w:eastAsia="宋体"/>
          <w:b w:val="0"/>
          <w:sz w:val="24"/>
        </w:rPr>
        <w:t>3. 国家大学外语四级考试成绩单或成绩合格证书扫描件，要求同上。</w:t>
      </w:r>
    </w:p>
    <w:p>
      <w:pPr>
        <w:spacing w:after="80" w:lineRule="auto" w:line="360"/>
        <w:ind w:firstLine="482"/>
        <w:jc w:val="both"/>
      </w:pPr>
      <w:r>
        <w:rPr>
          <w:rFonts w:ascii="Times New Roman" w:hAnsi="Times New Roman" w:eastAsia="宋体"/>
          <w:b w:val="0"/>
          <w:sz w:val="24"/>
        </w:rPr>
        <w:t>4. 所提交主持项目的申请书和立项批复文件全文扫描件。</w:t>
      </w:r>
    </w:p>
    <w:p>
      <w:pPr>
        <w:spacing w:after="80" w:lineRule="auto" w:line="360"/>
        <w:ind w:firstLine="482"/>
        <w:jc w:val="both"/>
      </w:pPr>
      <w:r>
        <w:rPr>
          <w:rFonts w:ascii="Times New Roman" w:hAnsi="Times New Roman" w:eastAsia="宋体"/>
          <w:b w:val="0"/>
          <w:sz w:val="24"/>
        </w:rPr>
        <w:t>5. 赛事类成果需提交获奖证书或文件。</w:t>
      </w:r>
    </w:p>
    <w:p>
      <w:pPr>
        <w:spacing w:after="80" w:lineRule="auto" w:line="360"/>
        <w:ind w:firstLine="482"/>
        <w:jc w:val="both"/>
      </w:pPr>
      <w:r>
        <w:rPr>
          <w:rFonts w:ascii="Times New Roman" w:hAnsi="Times New Roman" w:eastAsia="宋体"/>
          <w:b w:val="0"/>
          <w:sz w:val="24"/>
        </w:rPr>
        <w:t>6. 论文类成果需提交期刊首页、目录、论文正文等。</w:t>
      </w:r>
    </w:p>
    <w:p>
      <w:pPr>
        <w:spacing w:after="80" w:lineRule="auto" w:line="360"/>
        <w:ind w:firstLine="482"/>
        <w:jc w:val="both"/>
      </w:pPr>
      <w:r>
        <w:rPr>
          <w:rFonts w:ascii="Times New Roman" w:hAnsi="Times New Roman" w:eastAsia="宋体"/>
          <w:b w:val="0"/>
          <w:sz w:val="24"/>
        </w:rPr>
        <w:t>7. 其他非代表作材料不受理提交，可作为个人参考业绩在现场答辩环节展示。</w:t>
      </w:r>
    </w:p>
    <w:p>
      <w:pPr>
        <w:spacing w:after="80" w:lineRule="auto" w:line="360"/>
        <w:ind w:firstLine="482"/>
        <w:jc w:val="both"/>
      </w:pPr>
      <w:r>
        <w:rPr>
          <w:rFonts w:ascii="Times New Roman" w:hAnsi="Times New Roman" w:eastAsia="宋体"/>
          <w:b w:val="0"/>
          <w:sz w:val="24"/>
        </w:rPr>
        <w:t>（三）符合第二条第十款条件的在校退役大学生士兵</w:t>
      </w:r>
    </w:p>
    <w:p>
      <w:pPr>
        <w:spacing w:after="80" w:lineRule="auto" w:line="360"/>
        <w:ind w:firstLine="482"/>
        <w:jc w:val="both"/>
      </w:pPr>
      <w:r>
        <w:rPr>
          <w:rFonts w:ascii="Times New Roman" w:hAnsi="Times New Roman" w:eastAsia="宋体"/>
          <w:b w:val="0"/>
          <w:sz w:val="24"/>
        </w:rPr>
        <w:t>1. 退役证书扫描件。</w:t>
      </w:r>
    </w:p>
    <w:p>
      <w:pPr>
        <w:spacing w:after="80" w:lineRule="auto" w:line="360"/>
        <w:ind w:firstLine="482"/>
        <w:jc w:val="both"/>
      </w:pPr>
      <w:r>
        <w:rPr>
          <w:rFonts w:ascii="Times New Roman" w:hAnsi="Times New Roman" w:eastAsia="宋体"/>
          <w:b w:val="0"/>
          <w:sz w:val="24"/>
        </w:rPr>
        <w:t>2. 相关立功证明材料扫描件。</w:t>
      </w:r>
    </w:p>
    <w:p>
      <w:pPr>
        <w:spacing w:before="160" w:after="80" w:lineRule="auto" w:line="360"/>
        <w:jc w:val="left"/>
      </w:pPr>
      <w:r>
        <w:rPr>
          <w:rFonts w:ascii="Times New Roman" w:hAnsi="Times New Roman" w:eastAsia="宋体"/>
          <w:b/>
          <w:sz w:val="28"/>
        </w:rPr>
        <w:t>四、日程安排</w:t>
      </w:r>
    </w:p>
    <w:p>
      <w:pPr>
        <w:spacing w:after="80" w:lineRule="auto" w:line="360"/>
        <w:ind w:firstLine="482"/>
        <w:jc w:val="both"/>
      </w:pPr>
      <w:r>
        <w:rPr>
          <w:rFonts w:ascii="Times New Roman" w:hAnsi="Times New Roman" w:eastAsia="宋体"/>
          <w:b w:val="0"/>
          <w:sz w:val="24"/>
        </w:rPr>
        <w:t>1. 9月1日-9月3日：</w:t>
      </w:r>
    </w:p>
    <w:p>
      <w:pPr>
        <w:spacing w:after="80" w:lineRule="auto" w:line="360"/>
        <w:ind w:firstLine="482"/>
        <w:jc w:val="both"/>
      </w:pPr>
      <w:r>
        <w:rPr>
          <w:rFonts w:ascii="Times New Roman" w:hAnsi="Times New Roman" w:eastAsia="宋体"/>
          <w:b w:val="0"/>
          <w:sz w:val="24"/>
        </w:rPr>
        <w:t>学生个人申报。学生将申请材料发至本人所在学院指定邮箱（附件3），申请提交时间以邮件发送时间为准。</w:t>
      </w:r>
    </w:p>
    <w:p>
      <w:pPr>
        <w:spacing w:after="80" w:lineRule="auto" w:line="360"/>
        <w:ind w:firstLine="482"/>
        <w:jc w:val="both"/>
      </w:pPr>
      <w:r>
        <w:rPr>
          <w:rFonts w:ascii="Times New Roman" w:hAnsi="Times New Roman" w:eastAsia="宋体"/>
          <w:b w:val="0"/>
          <w:sz w:val="24"/>
        </w:rPr>
        <w:t>2. 9月4日-9月16日：</w:t>
      </w:r>
    </w:p>
    <w:p>
      <w:pPr>
        <w:spacing w:after="80" w:lineRule="auto" w:line="360"/>
        <w:ind w:firstLine="482"/>
        <w:jc w:val="both"/>
      </w:pPr>
      <w:r>
        <w:rPr>
          <w:rFonts w:ascii="Times New Roman" w:hAnsi="Times New Roman" w:eastAsia="宋体"/>
          <w:b w:val="0"/>
          <w:sz w:val="24"/>
        </w:rPr>
        <w:t>学院审核学生材料，并通过学院官网对所有审核通过学生予以公示，公示期7个工作日。其中，对申请特殊学术专长同学，除基本信息外还应公示其四级证书、推荐信、项目获批文件、有效代表作成果等材料，公示材料均需加盖学院公章。</w:t>
      </w:r>
    </w:p>
    <w:p>
      <w:pPr>
        <w:spacing w:after="80" w:lineRule="auto" w:line="360"/>
        <w:ind w:firstLine="482"/>
        <w:jc w:val="both"/>
      </w:pPr>
      <w:r>
        <w:rPr>
          <w:rFonts w:ascii="Times New Roman" w:hAnsi="Times New Roman" w:eastAsia="宋体"/>
          <w:b w:val="0"/>
          <w:sz w:val="24"/>
        </w:rPr>
        <w:t>3. 9月8日：</w:t>
      </w:r>
    </w:p>
    <w:p>
      <w:pPr>
        <w:spacing w:after="80" w:lineRule="auto" w:line="360"/>
        <w:ind w:firstLine="482"/>
        <w:jc w:val="both"/>
      </w:pPr>
      <w:r>
        <w:rPr>
          <w:rFonts w:ascii="Times New Roman" w:hAnsi="Times New Roman" w:eastAsia="宋体"/>
          <w:b w:val="0"/>
          <w:sz w:val="24"/>
        </w:rPr>
        <w:t>学院将通过审核的特殊学术专长学生的申请材料、《申请特殊学术专长推免学生情况汇总表》(附件4)和符合第二条第十款的在校退役大学生士兵证明材料报教务处学籍管理科。</w:t>
      </w:r>
    </w:p>
    <w:p>
      <w:pPr>
        <w:spacing w:after="80" w:lineRule="auto" w:line="360"/>
        <w:ind w:firstLine="482"/>
        <w:jc w:val="both"/>
      </w:pPr>
      <w:r>
        <w:rPr>
          <w:rFonts w:ascii="Times New Roman" w:hAnsi="Times New Roman" w:eastAsia="宋体"/>
          <w:b w:val="0"/>
          <w:sz w:val="24"/>
        </w:rPr>
        <w:t>4. 9月13日-9月14日：</w:t>
      </w:r>
    </w:p>
    <w:p>
      <w:pPr>
        <w:spacing w:after="80" w:lineRule="auto" w:line="360"/>
        <w:ind w:firstLine="482"/>
        <w:jc w:val="both"/>
      </w:pPr>
      <w:r>
        <w:rPr>
          <w:rFonts w:ascii="Times New Roman" w:hAnsi="Times New Roman" w:eastAsia="宋体"/>
          <w:b w:val="0"/>
          <w:sz w:val="24"/>
        </w:rPr>
        <w:t>学校推免工作领导小组聘请专家组，对通过学院初审的特殊学术专长学生进行资格复审，包括答辩资格确认、学生答辩两个环节。</w:t>
      </w:r>
    </w:p>
    <w:p>
      <w:pPr>
        <w:spacing w:after="80" w:lineRule="auto" w:line="360"/>
        <w:ind w:firstLine="482"/>
        <w:jc w:val="both"/>
      </w:pPr>
      <w:r>
        <w:rPr>
          <w:rFonts w:ascii="Times New Roman" w:hAnsi="Times New Roman" w:eastAsia="宋体"/>
          <w:b w:val="0"/>
          <w:sz w:val="24"/>
        </w:rPr>
        <w:t>（1）答辩资格确认</w:t>
      </w:r>
    </w:p>
    <w:p>
      <w:pPr>
        <w:spacing w:after="80" w:lineRule="auto" w:line="360"/>
        <w:ind w:firstLine="482"/>
        <w:jc w:val="both"/>
      </w:pPr>
      <w:r>
        <w:rPr>
          <w:rFonts w:ascii="Times New Roman" w:hAnsi="Times New Roman" w:eastAsia="宋体"/>
          <w:b w:val="0"/>
          <w:sz w:val="24"/>
        </w:rPr>
        <w:t>9月13日，专家组根据我校推免生特殊学术专长申请资格的有关要求，依据学生提交的主持项目及成果材料，进行复审，经领导小组确认，通过者取得答辩资格。未获答辩资格学生，由学院通知本人；获得答辩资格的学生不再单独通知。</w:t>
      </w:r>
    </w:p>
    <w:p>
      <w:pPr>
        <w:spacing w:after="80" w:lineRule="auto" w:line="360"/>
        <w:ind w:firstLine="482"/>
        <w:jc w:val="both"/>
      </w:pPr>
      <w:r>
        <w:rPr>
          <w:rFonts w:ascii="Times New Roman" w:hAnsi="Times New Roman" w:eastAsia="宋体"/>
          <w:b w:val="0"/>
          <w:sz w:val="24"/>
        </w:rPr>
        <w:t>（2）学生答辩</w:t>
      </w:r>
    </w:p>
    <w:p>
      <w:pPr>
        <w:spacing w:after="80" w:lineRule="auto" w:line="360"/>
        <w:ind w:firstLine="482"/>
        <w:jc w:val="both"/>
      </w:pPr>
      <w:r>
        <w:rPr>
          <w:rFonts w:ascii="Times New Roman" w:hAnsi="Times New Roman" w:eastAsia="宋体"/>
          <w:b w:val="0"/>
          <w:sz w:val="24"/>
        </w:rPr>
        <w:t>学生答辩拟定于9月14日进行，所有获得答辩资格的学生均需参加。具体时间、地点将通过教务办公室另行通知。</w:t>
      </w:r>
    </w:p>
    <w:p>
      <w:pPr>
        <w:spacing w:after="80" w:lineRule="auto" w:line="360"/>
        <w:ind w:firstLine="482"/>
        <w:jc w:val="both"/>
      </w:pPr>
      <w:r>
        <w:rPr>
          <w:rFonts w:ascii="Times New Roman" w:hAnsi="Times New Roman" w:eastAsia="宋体"/>
          <w:b w:val="0"/>
          <w:sz w:val="24"/>
        </w:rPr>
        <w:t>答辩环节包括学生陈述和专家提问。学生陈述形式自选，限时5分钟，主要内容包括本人主持项目及成果情况。采用PPT形式展示的同学需使用U盘，预计现场PPT运行环境为Microsoft Office PowerPoint 2010。</w:t>
      </w:r>
    </w:p>
    <w:p>
      <w:pPr>
        <w:spacing w:after="80" w:lineRule="auto" w:line="360"/>
        <w:ind w:firstLine="482"/>
        <w:jc w:val="both"/>
      </w:pPr>
      <w:r>
        <w:rPr>
          <w:rFonts w:ascii="Times New Roman" w:hAnsi="Times New Roman" w:eastAsia="宋体"/>
          <w:b w:val="0"/>
          <w:sz w:val="24"/>
        </w:rPr>
        <w:t>（3）专家组根据学生申请材料情况、现场答辩情况、参考业绩情况综合打分，所有参加答辩学生按分数由高到低确定排名，在限定名额范围内择优确定推荐资格。特殊学术专长考核评分标准见附件5。</w:t>
      </w:r>
    </w:p>
    <w:p>
      <w:pPr>
        <w:spacing w:after="80" w:lineRule="auto" w:line="360"/>
        <w:ind w:firstLine="482"/>
        <w:jc w:val="both"/>
      </w:pPr>
      <w:r>
        <w:rPr>
          <w:rFonts w:ascii="Times New Roman" w:hAnsi="Times New Roman" w:eastAsia="宋体"/>
          <w:b w:val="0"/>
          <w:sz w:val="24"/>
        </w:rPr>
        <w:t>学生出现公示未通过、答辩资格审核未通过、答辩未通过、未参加答辩等任一情况，均不能获得推免生特殊学术专长资格。</w:t>
      </w:r>
    </w:p>
    <w:p>
      <w:pPr>
        <w:spacing w:before="160" w:after="80" w:lineRule="auto" w:line="360"/>
        <w:jc w:val="left"/>
      </w:pPr>
      <w:r>
        <w:rPr>
          <w:rFonts w:ascii="Times New Roman" w:hAnsi="Times New Roman" w:eastAsia="宋体"/>
          <w:b/>
          <w:sz w:val="28"/>
        </w:rPr>
        <w:t>五、其它</w:t>
      </w:r>
    </w:p>
    <w:p>
      <w:pPr>
        <w:spacing w:after="80" w:lineRule="auto" w:line="360"/>
        <w:ind w:firstLine="482"/>
        <w:jc w:val="both"/>
      </w:pPr>
      <w:r>
        <w:rPr>
          <w:rFonts w:ascii="Times New Roman" w:hAnsi="Times New Roman" w:eastAsia="宋体"/>
          <w:b w:val="0"/>
          <w:sz w:val="24"/>
        </w:rPr>
        <w:t>1. 所有申请推荐免试攻读硕士学位研究生的学生均须在本人所在学院申请，并通过审核、公示。对通过审核、公示的学生，学院提前准备《2026年免试攻读硕士学位研究生预推荐名单》（附件6），待下一步工作安排发布后进行报送。</w:t>
      </w:r>
    </w:p>
    <w:p>
      <w:pPr>
        <w:spacing w:after="80" w:lineRule="auto" w:line="360"/>
        <w:ind w:firstLine="482"/>
        <w:jc w:val="both"/>
      </w:pPr>
      <w:r>
        <w:rPr>
          <w:rFonts w:ascii="Times New Roman" w:hAnsi="Times New Roman" w:eastAsia="宋体"/>
          <w:b w:val="0"/>
          <w:sz w:val="24"/>
        </w:rPr>
        <w:t>2. 待学校推免名额分配方法公布后，各学院根据专业推免名额，按照规定从已通过审核并公示无异议的申请学生中确定预推荐名单。</w:t>
      </w:r>
    </w:p>
    <w:p>
      <w:pPr>
        <w:spacing w:after="80" w:lineRule="auto" w:line="360"/>
        <w:ind w:firstLine="482"/>
        <w:jc w:val="both"/>
      </w:pPr>
      <w:r>
        <w:rPr>
          <w:rFonts w:ascii="Times New Roman" w:hAnsi="Times New Roman" w:eastAsia="宋体"/>
          <w:b w:val="0"/>
          <w:sz w:val="24"/>
        </w:rPr>
        <w:t>3. 各单位要高度重视推免生申请工作，加强组织领导，务必通知到所有2026届本科预计毕业生，确保推免生工作公开、公平、公正。</w:t>
      </w:r>
    </w:p>
    <w:p>
      <w:pPr>
        <w:spacing w:after="80" w:lineRule="auto" w:line="360"/>
        <w:ind w:firstLine="482"/>
        <w:jc w:val="both"/>
      </w:pPr>
      <w:r>
        <w:rPr>
          <w:rFonts w:ascii="Times New Roman" w:hAnsi="Times New Roman" w:eastAsia="宋体"/>
          <w:b w:val="0"/>
          <w:sz w:val="24"/>
        </w:rPr>
        <w:t>4. 计算机科学与技术专业学生的申报工作由智能科学与技术学院负责；交通工程专业学生的申报工作由土木工程学院负责；工程力学专业学生的申报工作由理学院负责。</w:t>
      </w:r>
    </w:p>
    <w:p>
      <w:pPr>
        <w:spacing w:after="80" w:lineRule="auto" w:line="360"/>
        <w:ind w:firstLine="482"/>
        <w:jc w:val="both"/>
      </w:pPr>
      <w:r>
        <w:rPr>
          <w:rFonts w:ascii="Times New Roman" w:hAnsi="Times New Roman" w:eastAsia="宋体"/>
          <w:b w:val="0"/>
          <w:sz w:val="24"/>
        </w:rPr>
        <w:t>5. 本通知发布后，如上级行政主管部门有相关政策调整，需对本次工作做相应调整的，学校另行通知。</w:t>
      </w:r>
    </w:p>
    <w:p>
      <w:pPr>
        <w:spacing w:after="80" w:lineRule="auto" w:line="360"/>
        <w:ind w:firstLine="482"/>
        <w:jc w:val="both"/>
      </w:pPr>
      <w:r>
        <w:rPr>
          <w:rFonts w:ascii="Times New Roman" w:hAnsi="Times New Roman" w:eastAsia="宋体"/>
          <w:b w:val="0"/>
          <w:sz w:val="24"/>
        </w:rPr>
        <w:t>特此通知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内蒙古工业大学推荐免试攻读硕士学位研究生（普通）申请表</w:t>
      </w:r>
    </w:p>
    <w:p>
      <w:pPr>
        <w:spacing w:after="80" w:lineRule="auto" w:line="360"/>
        <w:ind w:firstLine="482"/>
        <w:jc w:val="both"/>
      </w:pPr>
      <w:r>
        <w:rPr>
          <w:rFonts w:ascii="Times New Roman" w:hAnsi="Times New Roman" w:eastAsia="宋体"/>
          <w:b w:val="0"/>
          <w:sz w:val="24"/>
        </w:rPr>
        <w:t>2. 内蒙古工业大学推荐免试攻读硕士学位研究生（特长生）申请表</w:t>
      </w:r>
    </w:p>
    <w:p>
      <w:pPr>
        <w:spacing w:after="80" w:lineRule="auto" w:line="360"/>
        <w:ind w:firstLine="482"/>
        <w:jc w:val="both"/>
      </w:pPr>
      <w:r>
        <w:rPr>
          <w:rFonts w:ascii="Times New Roman" w:hAnsi="Times New Roman" w:eastAsia="宋体"/>
          <w:b w:val="0"/>
          <w:sz w:val="24"/>
        </w:rPr>
        <w:t>3. 各学院联系方式一览表</w:t>
      </w:r>
    </w:p>
    <w:p>
      <w:pPr>
        <w:spacing w:after="80" w:lineRule="auto" w:line="360"/>
        <w:ind w:firstLine="482"/>
        <w:jc w:val="both"/>
      </w:pPr>
      <w:r>
        <w:rPr>
          <w:rFonts w:ascii="Times New Roman" w:hAnsi="Times New Roman" w:eastAsia="宋体"/>
          <w:b w:val="0"/>
          <w:sz w:val="24"/>
        </w:rPr>
        <w:t>4. 申请特殊学术专长推免学生情况汇总表</w:t>
      </w:r>
    </w:p>
    <w:p>
      <w:pPr>
        <w:spacing w:after="80" w:lineRule="auto" w:line="360"/>
        <w:ind w:firstLine="482"/>
        <w:jc w:val="both"/>
      </w:pPr>
      <w:r>
        <w:rPr>
          <w:rFonts w:ascii="Times New Roman" w:hAnsi="Times New Roman" w:eastAsia="宋体"/>
          <w:b w:val="0"/>
          <w:sz w:val="24"/>
        </w:rPr>
        <w:t>5. 特殊学术专长考核评分标准</w:t>
      </w:r>
    </w:p>
    <w:p>
      <w:pPr>
        <w:spacing w:after="80" w:lineRule="auto" w:line="360"/>
        <w:ind w:firstLine="482"/>
        <w:jc w:val="both"/>
      </w:pPr>
      <w:r>
        <w:rPr>
          <w:rFonts w:ascii="Times New Roman" w:hAnsi="Times New Roman" w:eastAsia="宋体"/>
          <w:b w:val="0"/>
          <w:sz w:val="24"/>
        </w:rPr>
        <w:t>6. 2026年免试攻读硕士学位研究生预推荐名单</w:t>
      </w:r>
    </w:p>
    <w:p>
      <w:pPr>
        <w:spacing w:after="80" w:lineRule="auto" w:line="360"/>
        <w:ind w:firstLine="482"/>
        <w:jc w:val="both"/>
      </w:pPr>
      <w:r>
        <w:rPr>
          <w:rFonts w:ascii="Times New Roman" w:hAnsi="Times New Roman" w:eastAsia="宋体"/>
          <w:b w:val="0"/>
          <w:sz w:val="24"/>
        </w:rPr>
        <w:t>内蒙古工业大学教务处</w:t>
      </w:r>
    </w:p>
    <w:p>
      <w:pPr>
        <w:spacing w:after="80" w:lineRule="auto" w:line="360"/>
        <w:ind w:firstLine="482"/>
        <w:jc w:val="both"/>
      </w:pPr>
      <w:r>
        <w:rPr>
          <w:rFonts w:ascii="Times New Roman" w:hAnsi="Times New Roman" w:eastAsia="宋体"/>
          <w:b w:val="0"/>
          <w:sz w:val="24"/>
        </w:rPr>
        <w:t>2025年8月29日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