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物理科学与技术学院举办2025年研究生招生夏令营活动的通知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物理科学与技术学院将于2025年7月11日举办研究生招生夏令营活动，此次夏令营为加深同学们对我院的了解，熟悉学院研究方向而举办，欢迎有意报考我院研究生的同学积极申请。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一、研究生招生情况介绍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工业大学物理科学与技术学院成立于2018年10月，由原天津工业大学理学院物理相关学科独立组建而来。学院坚持以立德树人为根本任务，秉承“格物、明理、厚德、笃行”院训，以培养具有家国情怀、全球视野、创新精神的卓越人才为己任，在人才培养、教育教学改革、师资队伍建设、科学研究和社会服务等工作中不断实现新突破，学科发展跃上新台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现有物理学和光学工程2个一级学科硕士学位授权点以及电子信息硕士专业学位授权点。现有应用物理学和光电信息科学与工程2个本科专业，其中：应用物理学专业已入选国家级一流本科专业建设点，光电信息科学与工程专业为天津市产教融合型品牌专业培育点。学院拥有物理实验中心、基础与交叉研究中心、物理研究所、激光技术研究所等多个教学和科研平台，其中物理实验中心为天津市实验教学示范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自成立以来大力加强师资队伍建设，依托“天工经纬”人才工程，不断加大高层次领军人才与优秀青年人才引育力度，引进和培养了国家杰出青年基金获得者、教育部新世纪优秀人才支持计划入选者、天津市特聘教授、天津市教学名师、天津市青年拔尖人才等高层次人才多名，逐步打造出一支实力较强、特色鲜明、结构合理的教师队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向未来，学院将在习近平新时代中国特色社会主义思想指引下，全面贯彻党的教育方针，坚持社会主义办学方向，秉承“严谨、严格、求实、求是”的学校品格，弘扬“爱校尚德、励学笃行、求实创新”的学校精神，聚焦“一带一路”、京津冀协同发展等国家战略，坚持为党育人、为国育才，坚持改革创新，努力为建设具有中国特色的“双一流”高水平大学作出天工物理人的贡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招生专业及考试科目（具体内容以天津工业大学研究生院公布的天津工业大学2026年考研专业目录为准）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学习方式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学制（年）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考试科目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 理论物理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 凝聚态物理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0702物理学（学术学位）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计算物理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01光电功能材料与器件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 凝聚态物理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计算物理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02激光器件与非线性光学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0803光学工程（学术学位）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03激光制造技术与装备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①101思想政治理论②201英语一③610量子力学④820光学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0854电子信息（专业学位）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01光电信息工程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(1)全日制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①101思想政治理论②204英语二③302数学二④837应用光学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品德良好，遵纪守法，诚实守信，学风端正，未受过任何处分。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2026届应届本科毕业生或往届本科生，不限专业。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英语成绩优良，通过四六级者优先。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活动期间，参会营员食宿费用自理。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物理科学与技术学院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附件1：报名表.docx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天津工业大学物理科学与技术学院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