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电子科技大学材料与能源学院2026年接收优秀应届本科毕业生免试攻读研究生工作安排通知</w:t>
      </w:r>
    </w:p>
    <w:p>
      <w:pPr>
        <w:spacing w:after="80" w:lineRule="auto" w:line="360"/>
        <w:ind w:firstLine="482"/>
        <w:jc w:val="both"/>
      </w:pPr>
      <w:r>
        <w:rPr>
          <w:rFonts w:ascii="Times New Roman" w:hAnsi="Times New Roman" w:eastAsia="宋体"/>
          <w:b w:val="0"/>
          <w:sz w:val="24"/>
        </w:rPr>
        <w:t>电子科技大学材料与能源学院2026年接收优秀应届本科毕业生免试攻读研究生工作安排通知。本通知同时涵盖预推免与正式推免流程。</w:t>
      </w:r>
    </w:p>
    <w:p>
      <w:pPr>
        <w:spacing w:after="80" w:lineRule="auto" w:line="360"/>
        <w:ind w:firstLine="482"/>
        <w:jc w:val="both"/>
      </w:pPr>
      <w:r>
        <w:rPr>
          <w:rFonts w:ascii="Times New Roman" w:hAnsi="Times New Roman" w:eastAsia="宋体"/>
          <w:b w:val="0"/>
          <w:sz w:val="24"/>
        </w:rPr>
        <w:t>发布日期（推定）：2025年8月28日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申请人须为获得所在本科学校推荐免试资格的优秀应届本科毕业生。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学术研究兴趣浓厚，有较强的创新意识、创新能力和专业能力。</w:t>
      </w:r>
    </w:p>
    <w:p>
      <w:pPr>
        <w:spacing w:after="80" w:lineRule="auto" w:line="360"/>
        <w:ind w:firstLine="482"/>
        <w:jc w:val="both"/>
      </w:pPr>
      <w:r>
        <w:rPr>
          <w:rFonts w:ascii="Times New Roman" w:hAnsi="Times New Roman" w:eastAsia="宋体"/>
          <w:b w:val="0"/>
          <w:sz w:val="24"/>
        </w:rPr>
        <w:t>4. 诚实守信，学风端正，无任何考试作弊和剽窃他人学术成果记录，无任何违法违纪受处分记录。</w:t>
      </w:r>
    </w:p>
    <w:p>
      <w:pPr>
        <w:spacing w:before="160" w:after="80" w:lineRule="auto" w:line="360"/>
        <w:jc w:val="left"/>
      </w:pPr>
      <w:r>
        <w:rPr>
          <w:rFonts w:ascii="Times New Roman" w:hAnsi="Times New Roman" w:eastAsia="宋体"/>
          <w:b/>
          <w:sz w:val="28"/>
        </w:rPr>
        <w:t>二、接收专业及名额</w:t>
      </w:r>
    </w:p>
    <w:p>
      <w:pPr>
        <w:spacing w:after="80" w:lineRule="auto" w:line="360"/>
        <w:ind w:firstLine="482"/>
        <w:jc w:val="both"/>
      </w:pPr>
      <w:r>
        <w:rPr>
          <w:rFonts w:ascii="Times New Roman" w:hAnsi="Times New Roman" w:eastAsia="宋体"/>
          <w:b w:val="0"/>
          <w:sz w:val="24"/>
        </w:rPr>
        <w:t>1. 接收专业：材料科学与工程、材料工程等相关专业（具体以学校当年招生专业目录为准）。</w:t>
      </w:r>
    </w:p>
    <w:p>
      <w:pPr>
        <w:spacing w:after="80" w:lineRule="auto" w:line="360"/>
        <w:ind w:firstLine="482"/>
        <w:jc w:val="both"/>
      </w:pPr>
      <w:r>
        <w:rPr>
          <w:rFonts w:ascii="Times New Roman" w:hAnsi="Times New Roman" w:eastAsia="宋体"/>
          <w:b w:val="0"/>
          <w:sz w:val="24"/>
        </w:rPr>
        <w:t>2. 拟接收推免生名额：以学校研究生招生网公布的2026年招生计划为准。</w:t>
      </w:r>
    </w:p>
    <w:p>
      <w:pPr>
        <w:spacing w:before="160" w:after="80" w:lineRule="auto" w:line="360"/>
        <w:jc w:val="left"/>
      </w:pPr>
      <w:r>
        <w:rPr>
          <w:rFonts w:ascii="Times New Roman" w:hAnsi="Times New Roman" w:eastAsia="宋体"/>
          <w:b/>
          <w:sz w:val="28"/>
        </w:rPr>
        <w:t>三、申请及接收流程</w:t>
      </w:r>
    </w:p>
    <w:p>
      <w:pPr>
        <w:spacing w:after="80" w:lineRule="auto" w:line="360"/>
        <w:ind w:firstLine="482"/>
        <w:jc w:val="both"/>
      </w:pPr>
      <w:r>
        <w:rPr>
          <w:rFonts w:ascii="Times New Roman" w:hAnsi="Times New Roman" w:eastAsia="宋体"/>
          <w:b w:val="0"/>
          <w:sz w:val="24"/>
        </w:rPr>
        <w:t>1. 申请人须在教育部规定时间内登录“全国推荐优秀应届本科毕业生免试攻读研究生信息公开暨管理服务系统”（网址：yz.chsi.com.cn/tm）填报志愿。</w:t>
      </w:r>
    </w:p>
    <w:p>
      <w:pPr>
        <w:spacing w:after="80" w:lineRule="auto" w:line="360"/>
        <w:ind w:firstLine="482"/>
        <w:jc w:val="both"/>
      </w:pPr>
      <w:r>
        <w:rPr>
          <w:rFonts w:ascii="Times New Roman" w:hAnsi="Times New Roman" w:eastAsia="宋体"/>
          <w:b w:val="0"/>
          <w:sz w:val="24"/>
        </w:rPr>
        <w:t>2. 学院对申请材料进行审核，确定复试名单，并通过系统发送复试通知。</w:t>
      </w:r>
    </w:p>
    <w:p>
      <w:pPr>
        <w:spacing w:after="80" w:lineRule="auto" w:line="360"/>
        <w:ind w:firstLine="482"/>
        <w:jc w:val="both"/>
      </w:pPr>
      <w:r>
        <w:rPr>
          <w:rFonts w:ascii="Times New Roman" w:hAnsi="Times New Roman" w:eastAsia="宋体"/>
          <w:b w:val="0"/>
          <w:sz w:val="24"/>
        </w:rPr>
        <w:t>3. 申请人须在规定时间内确认复试通知，按要求参加复试。</w:t>
      </w:r>
    </w:p>
    <w:p>
      <w:pPr>
        <w:spacing w:after="80" w:lineRule="auto" w:line="360"/>
        <w:ind w:firstLine="482"/>
        <w:jc w:val="both"/>
      </w:pPr>
      <w:r>
        <w:rPr>
          <w:rFonts w:ascii="Times New Roman" w:hAnsi="Times New Roman" w:eastAsia="宋体"/>
          <w:b w:val="0"/>
          <w:sz w:val="24"/>
        </w:rPr>
        <w:t>4. 复试合格者，学院通过系统发送待录取通知，申请人须在规定时间内确认待录取，否则视为放弃。</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1. 本人学生证、身份证复印件。</w:t>
      </w:r>
    </w:p>
    <w:p>
      <w:pPr>
        <w:spacing w:after="80" w:lineRule="auto" w:line="360"/>
        <w:ind w:firstLine="482"/>
        <w:jc w:val="both"/>
      </w:pPr>
      <w:r>
        <w:rPr>
          <w:rFonts w:ascii="Times New Roman" w:hAnsi="Times New Roman" w:eastAsia="宋体"/>
          <w:b w:val="0"/>
          <w:sz w:val="24"/>
        </w:rPr>
        <w:t>2. 本科阶段成绩单原件（须加盖学校教务部门公章）。</w:t>
      </w:r>
    </w:p>
    <w:p>
      <w:pPr>
        <w:spacing w:after="80" w:lineRule="auto" w:line="360"/>
        <w:ind w:firstLine="482"/>
        <w:jc w:val="both"/>
      </w:pPr>
      <w:r>
        <w:rPr>
          <w:rFonts w:ascii="Times New Roman" w:hAnsi="Times New Roman" w:eastAsia="宋体"/>
          <w:b w:val="0"/>
          <w:sz w:val="24"/>
        </w:rPr>
        <w:t>3. 全国大学英语四级或六级考试成绩单复印件。</w:t>
      </w:r>
    </w:p>
    <w:p>
      <w:pPr>
        <w:spacing w:after="80" w:lineRule="auto" w:line="360"/>
        <w:ind w:firstLine="482"/>
        <w:jc w:val="both"/>
      </w:pPr>
      <w:r>
        <w:rPr>
          <w:rFonts w:ascii="Times New Roman" w:hAnsi="Times New Roman" w:eastAsia="宋体"/>
          <w:b w:val="0"/>
          <w:sz w:val="24"/>
        </w:rPr>
        <w:t>4. 其他有关材料（如获奖证书、代表性学术成果、专家推荐信等复印件）。</w:t>
      </w:r>
    </w:p>
    <w:p>
      <w:pPr>
        <w:spacing w:before="160" w:after="80" w:lineRule="auto" w:line="360"/>
        <w:jc w:val="left"/>
      </w:pPr>
      <w:r>
        <w:rPr>
          <w:rFonts w:ascii="Times New Roman" w:hAnsi="Times New Roman" w:eastAsia="宋体"/>
          <w:b/>
          <w:sz w:val="28"/>
        </w:rPr>
        <w:t>五、复试安排</w:t>
      </w:r>
    </w:p>
    <w:p>
      <w:pPr>
        <w:spacing w:after="80" w:lineRule="auto" w:line="360"/>
        <w:ind w:firstLine="482"/>
        <w:jc w:val="both"/>
      </w:pPr>
      <w:r>
        <w:rPr>
          <w:rFonts w:ascii="Times New Roman" w:hAnsi="Times New Roman" w:eastAsia="宋体"/>
          <w:b w:val="0"/>
          <w:sz w:val="24"/>
        </w:rPr>
        <w:t>1. 复试形式：综合面试（含外语能力考核），具体安排以学院后续通知为准。</w:t>
      </w:r>
    </w:p>
    <w:p>
      <w:pPr>
        <w:spacing w:after="80" w:lineRule="auto" w:line="360"/>
        <w:ind w:firstLine="482"/>
        <w:jc w:val="both"/>
      </w:pPr>
      <w:r>
        <w:rPr>
          <w:rFonts w:ascii="Times New Roman" w:hAnsi="Times New Roman" w:eastAsia="宋体"/>
          <w:b w:val="0"/>
          <w:sz w:val="24"/>
        </w:rPr>
        <w:t>2. 复试时间：以学院在推免系统中发送的复试通知为准。</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学院研究生招生办公室电话：028-61831027</w:t>
      </w:r>
    </w:p>
    <w:p>
      <w:pPr>
        <w:spacing w:after="80" w:lineRule="auto" w:line="360"/>
        <w:ind w:firstLine="482"/>
        <w:jc w:val="both"/>
      </w:pPr>
      <w:r>
        <w:rPr>
          <w:rFonts w:ascii="Times New Roman" w:hAnsi="Times New Roman" w:eastAsia="宋体"/>
          <w:b w:val="0"/>
          <w:sz w:val="24"/>
        </w:rPr>
        <w:t>2. 邮箱：mse@uestc.edu.cn</w:t>
      </w:r>
    </w:p>
    <w:p>
      <w:pPr>
        <w:spacing w:after="80" w:lineRule="auto" w:line="360"/>
        <w:ind w:firstLine="482"/>
        <w:jc w:val="both"/>
      </w:pPr>
      <w:r>
        <w:rPr>
          <w:rFonts w:ascii="Times New Roman" w:hAnsi="Times New Roman" w:eastAsia="宋体"/>
          <w:b w:val="0"/>
          <w:sz w:val="24"/>
        </w:rPr>
        <w:t>3. 学院网址：https://materials.uestc.edu.cn</w:t>
      </w:r>
    </w:p>
    <w:p>
      <w:pPr>
        <w:spacing w:after="80" w:lineRule="auto" w:line="360"/>
        <w:ind w:firstLine="482"/>
        <w:jc w:val="both"/>
      </w:pPr>
      <w:r>
        <w:rPr>
          <w:rFonts w:ascii="Times New Roman" w:hAnsi="Times New Roman" w:eastAsia="宋体"/>
          <w:b w:val="0"/>
          <w:sz w:val="24"/>
        </w:rPr>
        <w:t>4. 学校研究生招生网：https://yz.uestc.edu.cn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