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石河子大学文学艺术学院2026年推荐优秀应届本科毕业生免试攻读研究生实施细则</w:t>
      </w:r>
    </w:p>
    <w:p>
      <w:pPr>
        <w:jc w:val="both"/>
        <w:ind w:firstLine="480"/>
        <w:spacing w:line="360" w:lineRule="auto"/>
      </w:pPr>
      <w:r>
        <w:rPr>
          <w:rFonts w:ascii="Times New Roman" w:eastAsia="宋体"/>
          <w:sz w:val="24"/>
        </w:rPr>
        <w:t xml:space="preserve">根据石河子大学《关于做好2026年推荐优秀应届本科毕业生免试攻读研究生工作的通知》的文件精神，为扎实做好学院2026年推免工作，特制订本细则。成立学院推免工作小组，办公室设在研究生管理与学科建设办公室。工作小组负责制定和实施学院推免生推荐和接收办法细则，分配推免指标，审查推免生资格，进行选拔和接收全程工作，并及时上报各种材料；负责对推荐和接收阶段考生的必要解释和遗留问题的处理。学院纪检工作组对推免工作进行全程监督。</w:t>
      </w:r>
    </w:p>
    <w:p>
      <w:pPr>
        <w:spacing w:before="120" w:after="60"/>
        <w:ind w:firstLine="480"/>
      </w:pPr>
      <w:r>
        <w:rPr>
          <w:rFonts w:ascii="Times New Roman" w:eastAsia="黑体"/>
          <w:b/>
          <w:sz w:val="28"/>
        </w:rPr>
        <w:t xml:space="preserve">一、推免条件</w:t>
      </w:r>
    </w:p>
    <w:p>
      <w:pPr>
        <w:jc w:val="both"/>
        <w:ind w:firstLine="480"/>
        <w:spacing w:line="360" w:lineRule="auto"/>
      </w:pPr>
      <w:r>
        <w:rPr>
          <w:rFonts w:ascii="Times New Roman" w:eastAsia="宋体"/>
          <w:sz w:val="24"/>
        </w:rPr>
        <w:t xml:space="preserve">1．纳入国家普通本科招生计划录取的应届毕业生（不含专升本、第二学士学位、独立学院学生）；2．具有高尚的爱国主义情操和集体主义精神，社会主义信念坚定，社会责任感强，品行表现优良，无任何违法违纪受处分记录，诚实守信，学风端正，无任何考试作弊和剽窃他人学术成果记录；3．学术研究兴趣浓厚，有较强的创新意识、创新能力和专业能力；4．身体健康状况符合规定的体检标准，并通过国家规定的体育锻炼标准；5．学习勤奋，成绩优秀，以在校期间历年的学业综合成绩为主要推荐依据，且在校期间历年的学习成绩排在全年级相同专业学生的前40%（含40%）（排名包含必修课、专业选修课及实践环节），课程成绩均以首次考试成绩为准，在申请时不得有不及格科目记录（不含通识选修课），本科毕业时能够取得毕业证和学位证，经正规手续申请备案的缓考按首次考试认定；6．推免生的外语成绩须达到国家大学英语四级考试425分及以上，艺术类专业推免生须达到国家大学英语四级考试400分及以上；7．申请专项计划的学生，推免对象和条件、推免办法和工作程序按教育部及相关部门有关文件要求执行，优先按照接收专项计划推免生单位的需求推荐。</w:t>
      </w:r>
    </w:p>
    <w:p>
      <w:pPr>
        <w:spacing w:before="120" w:after="60"/>
        <w:ind w:firstLine="480"/>
      </w:pPr>
      <w:r>
        <w:rPr>
          <w:rFonts w:ascii="Times New Roman" w:eastAsia="黑体"/>
          <w:b/>
          <w:sz w:val="28"/>
        </w:rPr>
        <w:t xml:space="preserve">二、推免工作程序</w:t>
      </w:r>
    </w:p>
    <w:p>
      <w:pPr>
        <w:jc w:val="both"/>
        <w:ind w:firstLine="480"/>
        <w:spacing w:line="360" w:lineRule="auto"/>
      </w:pPr>
      <w:r>
        <w:rPr>
          <w:rFonts w:ascii="Times New Roman" w:eastAsia="宋体"/>
          <w:sz w:val="24"/>
        </w:rPr>
        <w:t xml:space="preserve">各系广泛宣传，符合申请条件的学生须向学院提交申请，填写《石河子大学推荐优秀应届本科毕业生免试攻读硕士学位研究生申请表》（或支教团）、《石河子大学推免生思想品德考察表》及相关材料，于2025年9月10日前将申请材料报各系（专项计划另行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石河子大学文学艺术学院2026年推荐优秀应届本科毕业生免试攻读研究生实施细则</dc:title>
  <dc:creator>保研信息采集工具</dc:creator>
  <cp:lastModifiedBy>保研信息采集工具</cp:lastModifiedBy>
  <dcterms:created xsi:type="dcterms:W3CDTF">2026-09-12T09:40:48Z</dcterms:created>
  <dcterms:modified xsi:type="dcterms:W3CDTF">2026-09-12T09:40:48Z</dcterms:modified>
</cp:coreProperties>
</file>