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材料科学与工程学院2026年推荐优秀硕士研究生攻读博士研究生选拔通知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一、通知基本信息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发布日期（推定）：2025年11月28日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材料科学与工程学院发布2026年推荐优秀硕士研究生攻读博士研究生选拔通知。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电话：021-69584723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传真：021-69584723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地址：上海市曹安公路4800号同济大学材料科学与工程学院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相关校区：同济大学嘉定校区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相关栏目或机构：同济大学、同济大学综合、先进土木工程、上海市金属功能、建筑材料学报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说明：所提供的正文内容中未包含申请条件、报名时间、活动时间、接收条件、流程、材料清单、时间节点、名额等具体信息，故未作提炼。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