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中国人民大学纪检监察学院2027年推免生接收工作报名通知</w:t>
      </w:r>
    </w:p>
    <w:p>
      <w:pPr>
        <w:spacing w:after="80" w:lineRule="auto" w:line="360"/>
        <w:ind w:firstLine="482"/>
        <w:jc w:val="both"/>
      </w:pPr>
      <w:r>
        <w:rPr>
          <w:rFonts w:ascii="Times New Roman" w:hAnsi="Times New Roman" w:eastAsia="宋体"/>
          <w:b w:val="0"/>
          <w:sz w:val="24"/>
        </w:rPr>
        <w:t>中国人民大学纪检监察学院2027年推免生接收工作报名通知</w:t>
      </w:r>
    </w:p>
    <w:p>
      <w:pPr>
        <w:spacing w:after="80" w:lineRule="auto" w:line="360"/>
        <w:ind w:firstLine="482"/>
        <w:jc w:val="both"/>
      </w:pPr>
      <w:r>
        <w:rPr>
          <w:rFonts w:ascii="Times New Roman" w:hAnsi="Times New Roman" w:eastAsia="宋体"/>
          <w:b w:val="0"/>
          <w:sz w:val="24"/>
        </w:rPr>
        <w:t>发布日期：2022年11月11日</w:t>
      </w:r>
    </w:p>
    <w:p>
      <w:pPr>
        <w:spacing w:before="160" w:after="80" w:lineRule="auto" w:line="360"/>
        <w:jc w:val="left"/>
      </w:pPr>
      <w:r>
        <w:rPr>
          <w:rFonts w:ascii="Times New Roman" w:hAnsi="Times New Roman" w:eastAsia="宋体"/>
          <w:b/>
          <w:sz w:val="28"/>
        </w:rPr>
        <w:t>一、学院介绍</w:t>
      </w:r>
    </w:p>
    <w:p>
      <w:pPr>
        <w:spacing w:after="80" w:lineRule="auto" w:line="360"/>
        <w:ind w:firstLine="482"/>
        <w:jc w:val="both"/>
      </w:pPr>
      <w:r>
        <w:rPr>
          <w:rFonts w:ascii="Times New Roman" w:hAnsi="Times New Roman" w:eastAsia="宋体"/>
          <w:b w:val="0"/>
          <w:sz w:val="24"/>
        </w:rPr>
        <w:t>1. 2022年9月，纪检监察学正式列入一级学科；2022年11月11日，中国人民大学党委决定成立纪检监察学院，2023年11月11日正式揭牌，系中管高校第一家纪检监察学院。</w:t>
      </w:r>
    </w:p>
    <w:p>
      <w:pPr>
        <w:spacing w:after="80" w:lineRule="auto" w:line="360"/>
        <w:ind w:firstLine="482"/>
        <w:jc w:val="both"/>
      </w:pPr>
      <w:r>
        <w:rPr>
          <w:rFonts w:ascii="Times New Roman" w:hAnsi="Times New Roman" w:eastAsia="宋体"/>
          <w:b w:val="0"/>
          <w:sz w:val="24"/>
        </w:rPr>
        <w:t>2. 学院依托马克思主义理论、中共党史党建学、法学、公共管理学、政治学等学科优势，构建纪检监察理论、党的纪律学、监察法学、廉政学四大学科方向，牵头成立全国纪检监察学学科自主知识体系联盟。</w:t>
      </w:r>
    </w:p>
    <w:p>
      <w:pPr>
        <w:spacing w:after="80" w:lineRule="auto" w:line="360"/>
        <w:ind w:firstLine="482"/>
        <w:jc w:val="both"/>
      </w:pPr>
      <w:r>
        <w:rPr>
          <w:rFonts w:ascii="Times New Roman" w:hAnsi="Times New Roman" w:eastAsia="宋体"/>
          <w:b w:val="0"/>
          <w:sz w:val="24"/>
        </w:rPr>
        <w:t>3. 学院现有教师31名，含国务院学位委员会纪检监察学学科评议组成员2人、中国纪检监察协会及北京市纪检监察协会副会长各1人等。</w:t>
      </w:r>
    </w:p>
    <w:p>
      <w:pPr>
        <w:spacing w:after="80" w:lineRule="auto" w:line="360"/>
        <w:ind w:firstLine="482"/>
        <w:jc w:val="both"/>
      </w:pPr>
      <w:r>
        <w:rPr>
          <w:rFonts w:ascii="Times New Roman" w:hAnsi="Times New Roman" w:eastAsia="宋体"/>
          <w:b w:val="0"/>
          <w:sz w:val="24"/>
        </w:rPr>
        <w:t>4. 更多学院信息可参见官网：http://dis.ruc.edu.cn/。</w:t>
      </w:r>
    </w:p>
    <w:p>
      <w:pPr>
        <w:spacing w:before="160" w:after="80" w:lineRule="auto" w:line="360"/>
        <w:jc w:val="left"/>
      </w:pPr>
      <w:r>
        <w:rPr>
          <w:rFonts w:ascii="Times New Roman" w:hAnsi="Times New Roman" w:eastAsia="宋体"/>
          <w:b/>
          <w:sz w:val="28"/>
        </w:rPr>
        <w:t>二、申请项目及专业方向介绍</w:t>
      </w:r>
    </w:p>
    <w:p>
      <w:pPr>
        <w:spacing w:after="80" w:lineRule="auto" w:line="360"/>
        <w:ind w:firstLine="482"/>
        <w:jc w:val="both"/>
      </w:pPr>
      <w:r>
        <w:rPr>
          <w:rFonts w:ascii="Times New Roman" w:hAnsi="Times New Roman" w:eastAsia="宋体"/>
          <w:b w:val="0"/>
          <w:sz w:val="24"/>
        </w:rPr>
        <w:t>1. 纪检监察学一级学科设置4个研究方向，均开放申请推免直博与推免硕士项目：</w:t>
      </w:r>
    </w:p>
    <w:p>
      <w:pPr>
        <w:spacing w:after="80" w:lineRule="auto" w:line="360"/>
        <w:ind w:firstLine="482"/>
        <w:jc w:val="both"/>
      </w:pPr>
      <w:r>
        <w:rPr>
          <w:rFonts w:ascii="Times New Roman" w:hAnsi="Times New Roman" w:eastAsia="宋体"/>
          <w:b w:val="0"/>
          <w:sz w:val="24"/>
        </w:rPr>
        <w:t>（1）纪检监察理论：研究纪检监察一般性理论、基本原理与发展规律，含纪检监察基础理论、纪检监察史、比较监察等方向。</w:t>
      </w:r>
    </w:p>
    <w:p>
      <w:pPr>
        <w:spacing w:after="80" w:lineRule="auto" w:line="360"/>
        <w:ind w:firstLine="482"/>
        <w:jc w:val="both"/>
      </w:pPr>
      <w:r>
        <w:rPr>
          <w:rFonts w:ascii="Times New Roman" w:hAnsi="Times New Roman" w:eastAsia="宋体"/>
          <w:b w:val="0"/>
          <w:sz w:val="24"/>
        </w:rPr>
        <w:t>（2）党的纪律学：研究党的纪律原理、制度与实践，含纪律原理、纪律检查法规制度、纪律审查等方向。</w:t>
      </w:r>
    </w:p>
    <w:p>
      <w:pPr>
        <w:spacing w:after="80" w:lineRule="auto" w:line="360"/>
        <w:ind w:firstLine="482"/>
        <w:jc w:val="both"/>
      </w:pPr>
      <w:r>
        <w:rPr>
          <w:rFonts w:ascii="Times New Roman" w:hAnsi="Times New Roman" w:eastAsia="宋体"/>
          <w:b w:val="0"/>
          <w:sz w:val="24"/>
        </w:rPr>
        <w:t>（3）监察法学：研究监察法律法规原理、制度与适用，含监察法原理、监察法律法规、监察调查、职务违法与职务犯罪等方向。</w:t>
      </w:r>
    </w:p>
    <w:p>
      <w:pPr>
        <w:spacing w:after="80" w:lineRule="auto" w:line="360"/>
        <w:ind w:firstLine="482"/>
        <w:jc w:val="both"/>
      </w:pPr>
      <w:r>
        <w:rPr>
          <w:rFonts w:ascii="Times New Roman" w:hAnsi="Times New Roman" w:eastAsia="宋体"/>
          <w:b w:val="0"/>
          <w:sz w:val="24"/>
        </w:rPr>
        <w:t>（4）廉政学：研究党风廉政建设与反腐败的理论、制度与对策，含廉政理论、党风廉政建设、腐败治理、反腐败国际合作等方向。</w:t>
      </w:r>
    </w:p>
    <w:p>
      <w:pPr>
        <w:spacing w:after="80" w:lineRule="auto" w:line="360"/>
        <w:ind w:firstLine="482"/>
        <w:jc w:val="both"/>
      </w:pPr>
      <w:r>
        <w:rPr>
          <w:rFonts w:ascii="Times New Roman" w:hAnsi="Times New Roman" w:eastAsia="宋体"/>
          <w:b w:val="0"/>
          <w:sz w:val="24"/>
        </w:rPr>
        <w:t>2. 研究方向其他情况可参见《研究生教育学科专业简介及其学位基本要求》：https://www.acge.org.cn/encyclopediaFront/enterEncyclopediaIndex。</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中华人民共和国公民，拥护中国共产党的领导，遵纪守法，品德良好。</w:t>
      </w:r>
    </w:p>
    <w:p>
      <w:pPr>
        <w:spacing w:after="80" w:lineRule="auto" w:line="360"/>
        <w:ind w:firstLine="482"/>
        <w:jc w:val="both"/>
      </w:pPr>
      <w:r>
        <w:rPr>
          <w:rFonts w:ascii="Times New Roman" w:hAnsi="Times New Roman" w:eastAsia="宋体"/>
          <w:b w:val="0"/>
          <w:sz w:val="24"/>
        </w:rPr>
        <w:t>2. 目前就读本科学校具有教育部推荐免试研究生资格的优秀应届本科毕业生。</w:t>
      </w:r>
    </w:p>
    <w:p>
      <w:pPr>
        <w:spacing w:after="80" w:lineRule="auto" w:line="360"/>
        <w:ind w:firstLine="482"/>
        <w:jc w:val="both"/>
      </w:pPr>
      <w:r>
        <w:rPr>
          <w:rFonts w:ascii="Times New Roman" w:hAnsi="Times New Roman" w:eastAsia="宋体"/>
          <w:b w:val="0"/>
          <w:sz w:val="24"/>
        </w:rPr>
        <w:t>3. 学术研究兴趣浓厚，有较强的创新意识、创新能力和专业能力。</w:t>
      </w:r>
    </w:p>
    <w:p>
      <w:pPr>
        <w:spacing w:after="80" w:lineRule="auto" w:line="360"/>
        <w:ind w:firstLine="482"/>
        <w:jc w:val="both"/>
      </w:pPr>
      <w:r>
        <w:rPr>
          <w:rFonts w:ascii="Times New Roman" w:hAnsi="Times New Roman" w:eastAsia="宋体"/>
          <w:b w:val="0"/>
          <w:sz w:val="24"/>
        </w:rPr>
        <w:t>4. 诚实守信，学风端正，无学术不端行为。</w:t>
      </w:r>
    </w:p>
    <w:p>
      <w:pPr>
        <w:spacing w:after="80" w:lineRule="auto" w:line="360"/>
        <w:ind w:firstLine="482"/>
        <w:jc w:val="both"/>
      </w:pPr>
      <w:r>
        <w:rPr>
          <w:rFonts w:ascii="Times New Roman" w:hAnsi="Times New Roman" w:eastAsia="宋体"/>
          <w:b w:val="0"/>
          <w:sz w:val="24"/>
        </w:rPr>
        <w:t>5. 身心健康，符合国家和学校规定的体检要求。</w:t>
      </w:r>
    </w:p>
    <w:p>
      <w:pPr>
        <w:spacing w:after="80" w:lineRule="auto" w:line="360"/>
        <w:ind w:firstLine="482"/>
        <w:jc w:val="both"/>
      </w:pPr>
      <w:r>
        <w:rPr>
          <w:rFonts w:ascii="Times New Roman" w:hAnsi="Times New Roman" w:eastAsia="宋体"/>
          <w:b w:val="0"/>
          <w:sz w:val="24"/>
        </w:rPr>
        <w:t>6. 专业成绩排名和综合素质排名均名列前茅，原则上要求国家英语六级成绩426分（含）以上或具备同等水平。</w:t>
      </w:r>
    </w:p>
    <w:p>
      <w:pPr>
        <w:spacing w:after="80" w:lineRule="auto" w:line="360"/>
        <w:ind w:firstLine="482"/>
        <w:jc w:val="both"/>
      </w:pPr>
      <w:r>
        <w:rPr>
          <w:rFonts w:ascii="Times New Roman" w:hAnsi="Times New Roman" w:eastAsia="宋体"/>
          <w:b w:val="0"/>
          <w:sz w:val="24"/>
        </w:rPr>
        <w:t>7. 具有较强的独立调查研究、综合分析问题、解决问题的能力。</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申请人在规定时间内登录中国人民大学推免生信息采集系统（http://yjsfs.ruc.edu.cn/tp/zs/login/toLogin/tm）填报信息，报名时间为2026年7月1日上午10:00至2026年7月10日下午17:00。报名含注册报名和提交申请材料两个步骤，均完成后表示报名成功。</w:t>
      </w:r>
    </w:p>
    <w:p>
      <w:pPr>
        <w:spacing w:after="80" w:lineRule="auto" w:line="360"/>
        <w:ind w:firstLine="482"/>
        <w:jc w:val="both"/>
      </w:pPr>
      <w:r>
        <w:rPr>
          <w:rFonts w:ascii="Times New Roman" w:hAnsi="Times New Roman" w:eastAsia="宋体"/>
          <w:b w:val="0"/>
          <w:sz w:val="24"/>
        </w:rPr>
        <w:t>2. 每位申请人限申请一个项目、一个学科方向，同时申请两个及以上者材料不予受理。</w:t>
      </w:r>
    </w:p>
    <w:p>
      <w:pPr>
        <w:spacing w:after="80" w:lineRule="auto" w:line="360"/>
        <w:ind w:firstLine="482"/>
        <w:jc w:val="both"/>
      </w:pPr>
      <w:r>
        <w:rPr>
          <w:rFonts w:ascii="Times New Roman" w:hAnsi="Times New Roman" w:eastAsia="宋体"/>
          <w:b w:val="0"/>
          <w:sz w:val="24"/>
        </w:rPr>
        <w:t>3. 申请人须按教育部规定时间登录教育部推荐免试服务系统，完成填报志愿、缴纳报名费、接受复试确认、接受待录取确认等环节，具体网址和系统开放时间届时另行通知。</w:t>
      </w:r>
    </w:p>
    <w:p>
      <w:pPr>
        <w:spacing w:after="80" w:lineRule="auto" w:line="360"/>
        <w:ind w:firstLine="482"/>
        <w:jc w:val="both"/>
      </w:pPr>
      <w:r>
        <w:rPr>
          <w:rFonts w:ascii="Times New Roman" w:hAnsi="Times New Roman" w:eastAsia="宋体"/>
          <w:b w:val="0"/>
          <w:sz w:val="24"/>
        </w:rPr>
        <w:t>4. 被录取的直博申请人还须在学信网全国博士生统一网报系统（https://yz.chsi.com.cn，点击“博士网报”）报名并缴纳报名费，未按要求完成网报的直博生录取无效。</w:t>
      </w:r>
    </w:p>
    <w:p>
      <w:pPr>
        <w:spacing w:before="160" w:after="80" w:lineRule="auto" w:line="360"/>
        <w:jc w:val="left"/>
      </w:pPr>
      <w:r>
        <w:rPr>
          <w:rFonts w:ascii="Times New Roman" w:hAnsi="Times New Roman" w:eastAsia="宋体"/>
          <w:b/>
          <w:sz w:val="28"/>
        </w:rPr>
        <w:t>五、申请材料</w:t>
      </w:r>
    </w:p>
    <w:p>
      <w:pPr>
        <w:spacing w:after="80" w:lineRule="auto" w:line="360"/>
        <w:ind w:firstLine="482"/>
        <w:jc w:val="both"/>
      </w:pPr>
      <w:r>
        <w:rPr>
          <w:rFonts w:ascii="Times New Roman" w:hAnsi="Times New Roman" w:eastAsia="宋体"/>
          <w:b w:val="0"/>
          <w:sz w:val="24"/>
        </w:rPr>
        <w:t>1. 有效期内的身份证正反面扫描件。</w:t>
      </w:r>
    </w:p>
    <w:p>
      <w:pPr>
        <w:spacing w:after="80" w:lineRule="auto" w:line="360"/>
        <w:ind w:firstLine="482"/>
        <w:jc w:val="both"/>
      </w:pPr>
      <w:r>
        <w:rPr>
          <w:rFonts w:ascii="Times New Roman" w:hAnsi="Times New Roman" w:eastAsia="宋体"/>
          <w:b w:val="0"/>
          <w:sz w:val="24"/>
        </w:rPr>
        <w:t>2. 学生证件：学生证加盖钢印的学校和个人信息页、注册页（每学期均已注册，电子卡须提交在学证明或在读证明），以及教育部学籍在线验证报告。</w:t>
      </w:r>
    </w:p>
    <w:p>
      <w:pPr>
        <w:spacing w:after="80" w:lineRule="auto" w:line="360"/>
        <w:ind w:firstLine="482"/>
        <w:jc w:val="both"/>
      </w:pPr>
      <w:r>
        <w:rPr>
          <w:rFonts w:ascii="Times New Roman" w:hAnsi="Times New Roman" w:eastAsia="宋体"/>
          <w:b w:val="0"/>
          <w:sz w:val="24"/>
        </w:rPr>
        <w:t>3. 中国人民大学纪检监察学院接收优秀应届本科毕业生免试攻读研究生申请表扫描件（下载附件模板，填写后亲笔签名并加盖学校或学院教务部门公章）。</w:t>
      </w:r>
    </w:p>
    <w:p>
      <w:pPr>
        <w:spacing w:after="80" w:lineRule="auto" w:line="360"/>
        <w:ind w:firstLine="482"/>
        <w:jc w:val="both"/>
      </w:pPr>
      <w:r>
        <w:rPr>
          <w:rFonts w:ascii="Times New Roman" w:hAnsi="Times New Roman" w:eastAsia="宋体"/>
          <w:b w:val="0"/>
          <w:sz w:val="24"/>
        </w:rPr>
        <w:t>4. 本科期间至少前五学期成绩单原件扫描件（加盖学校或学院教务部门公章）。</w:t>
      </w:r>
    </w:p>
    <w:p>
      <w:pPr>
        <w:spacing w:after="80" w:lineRule="auto" w:line="360"/>
        <w:ind w:firstLine="482"/>
        <w:jc w:val="both"/>
      </w:pPr>
      <w:r>
        <w:rPr>
          <w:rFonts w:ascii="Times New Roman" w:hAnsi="Times New Roman" w:eastAsia="宋体"/>
          <w:b w:val="0"/>
          <w:sz w:val="24"/>
        </w:rPr>
        <w:t>5. 本科期间至少前五学期成绩排名证明扫描件（使用附件模板或同等效力证明，加盖教务部门公章）。</w:t>
      </w:r>
    </w:p>
    <w:p>
      <w:pPr>
        <w:spacing w:after="80" w:lineRule="auto" w:line="360"/>
        <w:ind w:firstLine="482"/>
        <w:jc w:val="both"/>
      </w:pPr>
      <w:r>
        <w:rPr>
          <w:rFonts w:ascii="Times New Roman" w:hAnsi="Times New Roman" w:eastAsia="宋体"/>
          <w:b w:val="0"/>
          <w:sz w:val="24"/>
        </w:rPr>
        <w:t>6. 国家英语六级考试成绩单或其他外语考试成绩证明扫描件。</w:t>
      </w:r>
    </w:p>
    <w:p>
      <w:pPr>
        <w:spacing w:after="80" w:lineRule="auto" w:line="360"/>
        <w:ind w:firstLine="482"/>
        <w:jc w:val="both"/>
      </w:pPr>
      <w:r>
        <w:rPr>
          <w:rFonts w:ascii="Times New Roman" w:hAnsi="Times New Roman" w:eastAsia="宋体"/>
          <w:b w:val="0"/>
          <w:sz w:val="24"/>
        </w:rPr>
        <w:t>7. 能证明申请人资质的相关证明材料扫描件（获奖证书、发表论文、参与课题成果、社会活动或实习证明等，各限报3项）。</w:t>
      </w:r>
    </w:p>
    <w:p>
      <w:pPr>
        <w:spacing w:after="80" w:lineRule="auto" w:line="360"/>
        <w:ind w:firstLine="482"/>
        <w:jc w:val="both"/>
      </w:pPr>
      <w:r>
        <w:rPr>
          <w:rFonts w:ascii="Times New Roman" w:hAnsi="Times New Roman" w:eastAsia="宋体"/>
          <w:b w:val="0"/>
          <w:sz w:val="24"/>
        </w:rPr>
        <w:t>8. 个人陈述书（含学术背景、研究工作经历、对纪检监察学科的理解、学业规划等，不低于1000字）。</w:t>
      </w:r>
    </w:p>
    <w:p>
      <w:pPr>
        <w:spacing w:after="80" w:lineRule="auto" w:line="360"/>
        <w:ind w:firstLine="482"/>
        <w:jc w:val="both"/>
      </w:pPr>
      <w:r>
        <w:rPr>
          <w:rFonts w:ascii="Times New Roman" w:hAnsi="Times New Roman" w:eastAsia="宋体"/>
          <w:b w:val="0"/>
          <w:sz w:val="24"/>
        </w:rPr>
        <w:t>9. 仅本科直博生提交：专家推荐书，由至少两名所报考学科专业领域内的教授（或相当专业技术职称专家）分别撰写。</w:t>
      </w:r>
    </w:p>
    <w:p>
      <w:pPr>
        <w:spacing w:after="80" w:lineRule="auto" w:line="360"/>
        <w:ind w:firstLine="482"/>
        <w:jc w:val="both"/>
      </w:pPr>
      <w:r>
        <w:rPr>
          <w:rFonts w:ascii="Times New Roman" w:hAnsi="Times New Roman" w:eastAsia="宋体"/>
          <w:b w:val="0"/>
          <w:sz w:val="24"/>
        </w:rPr>
        <w:t>10. 以上材料按顺序排列，扫描为一个PDF文件，命名格式为“本科学校及院系-申请人姓名”，按报名系统要求上传，以最后一次上传为准；纸质版原件须与系统填报内容完全一致，如有弄虚作假将取消录取资格。</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“中国人民大学纪检监察学院2027年推免生接收宣讲会”拟于2026年7月6日（星期一）10:00线上举办，腾讯会议号：258-855-357。</w:t>
      </w:r>
    </w:p>
    <w:p>
      <w:pPr>
        <w:spacing w:after="80" w:lineRule="auto" w:line="360"/>
        <w:ind w:firstLine="482"/>
        <w:jc w:val="both"/>
      </w:pPr>
      <w:r>
        <w:rPr>
          <w:rFonts w:ascii="Times New Roman" w:hAnsi="Times New Roman" w:eastAsia="宋体"/>
          <w:b w:val="0"/>
          <w:sz w:val="24"/>
        </w:rPr>
        <w:t>2. 线下考核名单预计7月中旬公布，后续安排及考核内容将在推免报名系统内公布或通过邮件通知。</w:t>
      </w:r>
    </w:p>
    <w:p>
      <w:pPr>
        <w:spacing w:after="80" w:lineRule="auto" w:line="360"/>
        <w:ind w:firstLine="482"/>
        <w:jc w:val="both"/>
      </w:pPr>
      <w:r>
        <w:rPr>
          <w:rFonts w:ascii="Times New Roman" w:hAnsi="Times New Roman" w:eastAsia="宋体"/>
          <w:b w:val="0"/>
          <w:sz w:val="24"/>
        </w:rPr>
        <w:t>3. 我校推免生接收工作严格按照教育部文件规定执行，如本通知与教育部最新文件不一致，以教育部文件规定为准。</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咨询电话：010-62516518</w:t>
      </w:r>
    </w:p>
    <w:p>
      <w:pPr>
        <w:spacing w:after="80" w:lineRule="auto" w:line="360"/>
        <w:ind w:firstLine="482"/>
        <w:jc w:val="both"/>
      </w:pPr>
      <w:r>
        <w:rPr>
          <w:rFonts w:ascii="Times New Roman" w:hAnsi="Times New Roman" w:eastAsia="宋体"/>
          <w:b w:val="0"/>
          <w:sz w:val="24"/>
        </w:rPr>
        <w:t>2. 咨询邮箱：rucjjjcxy@163.com</w:t>
      </w:r>
    </w:p>
    <w:p>
      <w:pPr>
        <w:spacing w:after="80" w:lineRule="auto" w:line="360"/>
        <w:ind w:firstLine="482"/>
        <w:jc w:val="both"/>
      </w:pPr>
      <w:r>
        <w:rPr>
          <w:rFonts w:ascii="Times New Roman" w:hAnsi="Times New Roman" w:eastAsia="宋体"/>
          <w:b w:val="0"/>
          <w:sz w:val="24"/>
        </w:rPr>
        <w:t>3. 中国人民大学研究生招生网网址：http://pgs.ruc.edu.cn</w:t>
      </w:r>
    </w:p>
    <w:p>
      <w:pPr>
        <w:spacing w:after="80" w:lineRule="auto" w:line="360"/>
        <w:ind w:firstLine="482"/>
        <w:jc w:val="both"/>
      </w:pPr>
      <w:r>
        <w:rPr>
          <w:rFonts w:ascii="Times New Roman" w:hAnsi="Times New Roman" w:eastAsia="宋体"/>
          <w:b w:val="0"/>
          <w:sz w:val="24"/>
        </w:rPr>
        <w:t>4. 附件：附件1 接收优秀应届本科毕业生免试攻读研究生申请表；附件2 成绩排名证明模板；附件3 报考攻读博士学位研究生专家推荐书</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