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艺术学院推荐2026届优秀应届本科毕业生免试攻读硕士研究生工作实施细则-兰州财经大学-艺术学院</w:t>
      </w:r>
    </w:p>
    <w:p>
      <w:pPr>
        <w:spacing w:after="80" w:lineRule="auto" w:line="360"/>
        <w:ind w:firstLine="482"/>
        <w:jc w:val="both"/>
      </w:pPr>
      <w:r>
        <w:rPr>
          <w:rFonts w:ascii="Times New Roman" w:hAnsi="Times New Roman" w:eastAsia="宋体"/>
          <w:b w:val="0"/>
          <w:sz w:val="24"/>
        </w:rPr>
        <w:t>为做好推荐优秀应届本科毕业生免试攻读硕士学位研究生工作，根据《兰州财经大学推荐优秀应届本科毕业生免试攻读硕士研究生工作实施办法》（兰财大校发〔2025〕123号）和《关于做好推荐2026届优秀应届本科毕业生免试攻读硕士研究生工作的通知》（兰财大教字〔2025〕39号）文件规定，结合学院实际，制定本细则。</w:t>
      </w:r>
    </w:p>
    <w:p>
      <w:pPr>
        <w:spacing w:after="80" w:lineRule="auto" w:line="360"/>
        <w:ind w:firstLine="482"/>
        <w:jc w:val="both"/>
      </w:pPr>
      <w:r>
        <w:rPr>
          <w:rFonts w:ascii="Times New Roman" w:hAnsi="Times New Roman" w:eastAsia="宋体"/>
          <w:b w:val="0"/>
          <w:sz w:val="24"/>
        </w:rPr>
        <w:t>发布日期（推定）：2025年8月24日</w:t>
      </w:r>
    </w:p>
    <w:p>
      <w:pPr>
        <w:spacing w:before="160" w:after="80" w:lineRule="auto" w:line="360"/>
        <w:jc w:val="left"/>
      </w:pPr>
      <w:r>
        <w:rPr>
          <w:rFonts w:ascii="Times New Roman" w:hAnsi="Times New Roman" w:eastAsia="宋体"/>
          <w:b/>
          <w:sz w:val="28"/>
        </w:rPr>
        <w:t>一、推免工作小组</w:t>
      </w:r>
    </w:p>
    <w:p>
      <w:pPr>
        <w:spacing w:after="80" w:lineRule="auto" w:line="360"/>
        <w:ind w:firstLine="482"/>
        <w:jc w:val="both"/>
      </w:pPr>
      <w:r>
        <w:rPr>
          <w:rFonts w:ascii="Times New Roman" w:hAnsi="Times New Roman" w:eastAsia="宋体"/>
          <w:b w:val="0"/>
          <w:sz w:val="24"/>
        </w:rPr>
        <w:t>组长：牛勇、关晓沛</w:t>
      </w:r>
    </w:p>
    <w:p>
      <w:pPr>
        <w:spacing w:after="80" w:lineRule="auto" w:line="360"/>
        <w:ind w:firstLine="482"/>
        <w:jc w:val="both"/>
      </w:pPr>
      <w:r>
        <w:rPr>
          <w:rFonts w:ascii="Times New Roman" w:hAnsi="Times New Roman" w:eastAsia="宋体"/>
          <w:b w:val="0"/>
          <w:sz w:val="24"/>
        </w:rPr>
        <w:t>组员：吴兴玺、李隆瀚、刘飞、段敏佳</w:t>
      </w:r>
    </w:p>
    <w:p>
      <w:pPr>
        <w:spacing w:before="160" w:after="80" w:lineRule="auto" w:line="360"/>
        <w:jc w:val="left"/>
      </w:pPr>
      <w:r>
        <w:rPr>
          <w:rFonts w:ascii="Times New Roman" w:hAnsi="Times New Roman" w:eastAsia="宋体"/>
          <w:b/>
          <w:sz w:val="28"/>
        </w:rPr>
        <w:t>二、专家审核小组</w:t>
      </w:r>
    </w:p>
    <w:p>
      <w:pPr>
        <w:spacing w:after="80" w:lineRule="auto" w:line="360"/>
        <w:ind w:firstLine="482"/>
        <w:jc w:val="both"/>
      </w:pPr>
      <w:r>
        <w:rPr>
          <w:rFonts w:ascii="Times New Roman" w:hAnsi="Times New Roman" w:eastAsia="宋体"/>
          <w:b w:val="0"/>
          <w:sz w:val="24"/>
        </w:rPr>
        <w:t>张辉、孙圣国、庞颖、李前军、边文刚、焦健、上官绪鹏</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根据《兰州财经大学推荐优秀应届本科毕业生免试攻读硕士研究生工作实施办法》（兰财大校发〔2025〕123号）文件中的第三章推荐条件执行。</w:t>
      </w:r>
    </w:p>
    <w:p>
      <w:pPr>
        <w:spacing w:after="80" w:lineRule="auto" w:line="360"/>
        <w:ind w:firstLine="482"/>
        <w:jc w:val="both"/>
      </w:pPr>
      <w:r>
        <w:rPr>
          <w:rFonts w:ascii="Times New Roman" w:hAnsi="Times New Roman" w:eastAsia="宋体"/>
          <w:b w:val="0"/>
          <w:sz w:val="24"/>
        </w:rPr>
        <w:t>推荐对象为纳入国家普通本科招生计划内录取的应届本科毕业生（不含专升本、第二学士学位和本科三年提前毕业的学生）。</w:t>
      </w:r>
    </w:p>
    <w:p>
      <w:pPr>
        <w:spacing w:after="80" w:lineRule="auto" w:line="360"/>
        <w:ind w:firstLine="482"/>
        <w:jc w:val="both"/>
      </w:pPr>
      <w:r>
        <w:rPr>
          <w:rFonts w:ascii="Times New Roman" w:hAnsi="Times New Roman" w:eastAsia="宋体"/>
          <w:b w:val="0"/>
          <w:sz w:val="24"/>
        </w:rPr>
        <w:t>1. 拥护中国共产党的领导，具有正确的世界观、人生观、价值观，理想信念坚定，社会责任感强，遵纪守法，积极向上，身心健康，德智体美劳全面发展。</w:t>
      </w:r>
    </w:p>
    <w:p>
      <w:pPr>
        <w:spacing w:after="80" w:lineRule="auto" w:line="360"/>
        <w:ind w:firstLine="482"/>
        <w:jc w:val="both"/>
      </w:pPr>
      <w:r>
        <w:rPr>
          <w:rFonts w:ascii="Times New Roman" w:hAnsi="Times New Roman" w:eastAsia="宋体"/>
          <w:b w:val="0"/>
          <w:sz w:val="24"/>
        </w:rPr>
        <w:t>2. 遵守中华人民共和国宪法、法律和法规，遵守《高等学校学生行为准则》，严格遵守校纪校规，具有良好的道德品质和行为习惯。</w:t>
      </w:r>
    </w:p>
    <w:p>
      <w:pPr>
        <w:spacing w:after="80" w:lineRule="auto" w:line="360"/>
        <w:ind w:firstLine="482"/>
        <w:jc w:val="both"/>
      </w:pPr>
      <w:r>
        <w:rPr>
          <w:rFonts w:ascii="Times New Roman" w:hAnsi="Times New Roman" w:eastAsia="宋体"/>
          <w:b w:val="0"/>
          <w:sz w:val="24"/>
        </w:rPr>
        <w:t>3. 勤奋学习，刻苦钻研，成绩优秀，前三学年平均学分绩点在3.0（含3.0）以上，且学业成绩专业排名在前20%（含20%）内，已修课程成绩无不及格记录。</w:t>
      </w:r>
    </w:p>
    <w:p>
      <w:pPr>
        <w:spacing w:after="80" w:lineRule="auto" w:line="360"/>
        <w:ind w:firstLine="482"/>
        <w:jc w:val="both"/>
      </w:pPr>
      <w:r>
        <w:rPr>
          <w:rFonts w:ascii="Times New Roman" w:hAnsi="Times New Roman" w:eastAsia="宋体"/>
          <w:b w:val="0"/>
          <w:sz w:val="24"/>
        </w:rPr>
        <w:t>4. 全国大学英语四级成绩不低于370分。</w:t>
      </w:r>
    </w:p>
    <w:p>
      <w:pPr>
        <w:spacing w:after="80" w:lineRule="auto" w:line="360"/>
        <w:ind w:firstLine="482"/>
        <w:jc w:val="both"/>
      </w:pPr>
      <w:r>
        <w:rPr>
          <w:rFonts w:ascii="Times New Roman" w:hAnsi="Times New Roman" w:eastAsia="宋体"/>
          <w:b w:val="0"/>
          <w:sz w:val="24"/>
        </w:rPr>
        <w:t>5. 学术研究兴趣浓厚，有较强的创新意识、创业能力和专业能力。</w:t>
      </w:r>
    </w:p>
    <w:p>
      <w:pPr>
        <w:spacing w:after="80" w:lineRule="auto" w:line="360"/>
        <w:ind w:firstLine="482"/>
        <w:jc w:val="both"/>
      </w:pPr>
      <w:r>
        <w:rPr>
          <w:rFonts w:ascii="Times New Roman" w:hAnsi="Times New Roman" w:eastAsia="宋体"/>
          <w:b w:val="0"/>
          <w:sz w:val="24"/>
        </w:rPr>
        <w:t>6. 诚实守信，学风端正，无任何考试作弊和剽窃他人学术成果及其他行政处分记录。</w:t>
      </w:r>
    </w:p>
    <w:p>
      <w:pPr>
        <w:spacing w:before="160" w:after="80" w:lineRule="auto" w:line="360"/>
        <w:jc w:val="left"/>
      </w:pPr>
      <w:r>
        <w:rPr>
          <w:rFonts w:ascii="Times New Roman" w:hAnsi="Times New Roman" w:eastAsia="宋体"/>
          <w:b/>
          <w:sz w:val="28"/>
        </w:rPr>
        <w:t>四、综合评价计算细则</w:t>
      </w:r>
    </w:p>
    <w:p>
      <w:pPr>
        <w:spacing w:after="80" w:lineRule="auto" w:line="360"/>
        <w:ind w:firstLine="482"/>
        <w:jc w:val="both"/>
      </w:pPr>
      <w:r>
        <w:rPr>
          <w:rFonts w:ascii="Times New Roman" w:hAnsi="Times New Roman" w:eastAsia="宋体"/>
          <w:b w:val="0"/>
          <w:sz w:val="24"/>
        </w:rPr>
        <w:t>对符合推荐条件申请推免的学生，由学院推免工作小组负责组织开展综合评价，并按专业排名。</w:t>
      </w:r>
    </w:p>
    <w:p>
      <w:pPr>
        <w:spacing w:after="80" w:lineRule="auto" w:line="360"/>
        <w:ind w:firstLine="482"/>
        <w:jc w:val="both"/>
      </w:pPr>
      <w:r>
        <w:rPr>
          <w:rFonts w:ascii="Times New Roman" w:hAnsi="Times New Roman" w:eastAsia="宋体"/>
          <w:b w:val="0"/>
          <w:sz w:val="24"/>
        </w:rPr>
        <w:t>1. 综合评价实行百分制计分法。综合评价由本科学习阶段初修成绩（不计辅修成绩）、奖励成绩两部分构成，学业初修成绩占80%，奖励成绩占20%。按综合评价排名，分值相同时按照学业初修成绩排名，学业初修成绩相同时按照必修课平均成绩排名。</w:t>
      </w:r>
    </w:p>
    <w:p>
      <w:pPr>
        <w:spacing w:after="80" w:lineRule="auto" w:line="360"/>
        <w:ind w:firstLine="482"/>
        <w:jc w:val="both"/>
      </w:pPr>
      <w:r>
        <w:rPr>
          <w:rFonts w:ascii="Times New Roman" w:hAnsi="Times New Roman" w:eastAsia="宋体"/>
          <w:b w:val="0"/>
          <w:sz w:val="24"/>
        </w:rPr>
        <w:t>2. 学业初修成绩按照前三学年平均成绩计算，以教务管理系统导出的成绩为准。</w:t>
      </w:r>
    </w:p>
    <w:p>
      <w:pPr>
        <w:spacing w:after="80" w:lineRule="auto" w:line="360"/>
        <w:ind w:firstLine="482"/>
        <w:jc w:val="both"/>
      </w:pPr>
      <w:r>
        <w:rPr>
          <w:rFonts w:ascii="Times New Roman" w:hAnsi="Times New Roman" w:eastAsia="宋体"/>
          <w:b w:val="0"/>
          <w:sz w:val="24"/>
        </w:rPr>
        <w:t>3. 奖励成绩按100分计算，奖励项目包括科研成果（25分）、学科专业竞赛（25分）、创新创业及其它赛项（25分）、志愿服务及社会工作（25分）四个方面。</w:t>
      </w:r>
    </w:p>
    <w:p>
      <w:pPr>
        <w:spacing w:after="80" w:lineRule="auto" w:line="360"/>
        <w:ind w:firstLine="482"/>
        <w:jc w:val="both"/>
      </w:pPr>
      <w:r>
        <w:rPr>
          <w:rFonts w:ascii="Times New Roman" w:hAnsi="Times New Roman" w:eastAsia="宋体"/>
          <w:b w:val="0"/>
          <w:sz w:val="24"/>
        </w:rPr>
        <w:t>综合评价成绩计算按照《兰州财经大学推荐优秀应届本科毕业生免试攻读硕士研究生工作实施办法》（兰财大校发〔2025〕123号）文件中第四章综合评价、《兰州财经大学推荐优秀应届本科毕业生免试攻读硕士研究生工作奖励认定参考指南》（附件1）执行。</w:t>
      </w:r>
    </w:p>
    <w:p>
      <w:pPr>
        <w:spacing w:after="80" w:lineRule="auto" w:line="360"/>
        <w:ind w:firstLine="482"/>
        <w:jc w:val="both"/>
      </w:pPr>
      <w:r>
        <w:rPr>
          <w:rFonts w:ascii="Times New Roman" w:hAnsi="Times New Roman" w:eastAsia="宋体"/>
          <w:b w:val="0"/>
          <w:sz w:val="24"/>
        </w:rPr>
        <w:t>补充加分内容：</w:t>
      </w:r>
    </w:p>
    <w:p>
      <w:pPr>
        <w:spacing w:after="80" w:lineRule="auto" w:line="360"/>
        <w:ind w:firstLine="482"/>
        <w:jc w:val="both"/>
      </w:pPr>
      <w:r>
        <w:rPr>
          <w:rFonts w:ascii="Times New Roman" w:hAnsi="Times New Roman" w:eastAsia="宋体"/>
          <w:b w:val="0"/>
          <w:sz w:val="24"/>
        </w:rPr>
        <w:t>1. “入围由国家各部委、中国文学艺术界联合会的团体会员单位主办或承办的全国性专业展赛”加分项，在“创新创业及其它赛项”项目中加，加分标准：国家级（专业协会入会资格）20分；国家级10分。有等级奖项的参照国家级Ⅱ类赛事等级赋分。</w:t>
      </w:r>
    </w:p>
    <w:p>
      <w:pPr>
        <w:spacing w:after="80" w:lineRule="auto" w:line="360"/>
        <w:ind w:firstLine="482"/>
        <w:jc w:val="both"/>
      </w:pPr>
      <w:r>
        <w:rPr>
          <w:rFonts w:ascii="Times New Roman" w:hAnsi="Times New Roman" w:eastAsia="宋体"/>
          <w:b w:val="0"/>
          <w:sz w:val="24"/>
        </w:rPr>
        <w:t>2. “入围由厅局级单位、省级文学艺术界联合会的团体会员单位主办或承办的全省性专业展赛”加分项，在“创新创业及其它赛项”项目中加，加分标准：省级6分。有等级奖项的参照省级赛事等级赋分。</w:t>
      </w:r>
    </w:p>
    <w:p>
      <w:pPr>
        <w:spacing w:before="160" w:after="80" w:lineRule="auto" w:line="360"/>
        <w:jc w:val="left"/>
      </w:pPr>
      <w:r>
        <w:rPr>
          <w:rFonts w:ascii="Times New Roman" w:hAnsi="Times New Roman" w:eastAsia="宋体"/>
          <w:b/>
          <w:sz w:val="28"/>
        </w:rPr>
        <w:t>五、推荐工作程序</w:t>
      </w:r>
    </w:p>
    <w:p>
      <w:pPr>
        <w:spacing w:after="80" w:lineRule="auto" w:line="360"/>
        <w:ind w:firstLine="482"/>
        <w:jc w:val="both"/>
      </w:pPr>
      <w:r>
        <w:rPr>
          <w:rFonts w:ascii="Times New Roman" w:hAnsi="Times New Roman" w:eastAsia="宋体"/>
          <w:b w:val="0"/>
          <w:sz w:val="24"/>
        </w:rPr>
        <w:t>1. 8月29日前完成满足基本条件学生遴选，填写《兰州财经大学优秀应届本科毕业生免试攻读硕士研究生申请表》（附件2），提交成绩单，签订推免诚信承诺书（附件3）等。</w:t>
      </w:r>
    </w:p>
    <w:p>
      <w:pPr>
        <w:spacing w:after="80" w:lineRule="auto" w:line="360"/>
        <w:ind w:firstLine="482"/>
        <w:jc w:val="both"/>
      </w:pPr>
      <w:r>
        <w:rPr>
          <w:rFonts w:ascii="Times New Roman" w:hAnsi="Times New Roman" w:eastAsia="宋体"/>
          <w:b w:val="0"/>
          <w:sz w:val="24"/>
        </w:rPr>
        <w:t>2. 8月30日前完成奖励项目加分认定（学生提供佐证材料）和综测评价计算和排名，组织学生答辩（附件4）。</w:t>
      </w:r>
    </w:p>
    <w:p>
      <w:pPr>
        <w:spacing w:after="80" w:lineRule="auto" w:line="360"/>
        <w:ind w:firstLine="482"/>
        <w:jc w:val="both"/>
      </w:pPr>
      <w:r>
        <w:rPr>
          <w:rFonts w:ascii="Times New Roman" w:hAnsi="Times New Roman" w:eastAsia="宋体"/>
          <w:b w:val="0"/>
          <w:sz w:val="24"/>
        </w:rPr>
        <w:t>3. 8月31日学院召开党政联席会讨论拟推荐名单。</w:t>
      </w:r>
    </w:p>
    <w:p>
      <w:pPr>
        <w:spacing w:before="160" w:after="80" w:lineRule="auto" w:line="360"/>
        <w:jc w:val="left"/>
      </w:pPr>
      <w:r>
        <w:rPr>
          <w:rFonts w:ascii="Times New Roman" w:hAnsi="Times New Roman" w:eastAsia="宋体"/>
          <w:b/>
          <w:sz w:val="28"/>
        </w:rPr>
        <w:t>六、工作纪律与监督</w:t>
      </w:r>
    </w:p>
    <w:p>
      <w:pPr>
        <w:spacing w:after="80" w:lineRule="auto" w:line="360"/>
        <w:ind w:firstLine="482"/>
        <w:jc w:val="both"/>
      </w:pPr>
      <w:r>
        <w:rPr>
          <w:rFonts w:ascii="Times New Roman" w:hAnsi="Times New Roman" w:eastAsia="宋体"/>
          <w:b w:val="0"/>
          <w:sz w:val="24"/>
        </w:rPr>
        <w:t>1. 加强推荐工作管理，涉及推荐工作的原则、方法、程序和结果等重要事项都应认真研究、集体决策，确保推荐工作公平公正、平稳有序。</w:t>
      </w:r>
    </w:p>
    <w:p>
      <w:pPr>
        <w:spacing w:after="80" w:lineRule="auto" w:line="360"/>
        <w:ind w:firstLine="482"/>
        <w:jc w:val="both"/>
      </w:pPr>
      <w:r>
        <w:rPr>
          <w:rFonts w:ascii="Times New Roman" w:hAnsi="Times New Roman" w:eastAsia="宋体"/>
          <w:b w:val="0"/>
          <w:sz w:val="24"/>
        </w:rPr>
        <w:t>2. 推荐工作全程接受学校纪委、监察专员办公室和社会各界的监督。</w:t>
      </w:r>
    </w:p>
    <w:p>
      <w:pPr>
        <w:spacing w:after="80" w:lineRule="auto" w:line="360"/>
        <w:ind w:firstLine="482"/>
        <w:jc w:val="both"/>
      </w:pPr>
      <w:r>
        <w:rPr>
          <w:rFonts w:ascii="Times New Roman" w:hAnsi="Times New Roman" w:eastAsia="宋体"/>
          <w:b w:val="0"/>
          <w:sz w:val="24"/>
        </w:rPr>
        <w:t>3. 对推荐过程中弄虚作假、学术不端等行为，严重影响推荐过程和结果公平公正的学生，一经查实，取消推免资格，并严肃处理。</w:t>
      </w:r>
    </w:p>
    <w:p>
      <w:pPr>
        <w:spacing w:after="80" w:lineRule="auto" w:line="360"/>
        <w:ind w:firstLine="482"/>
        <w:jc w:val="both"/>
      </w:pPr>
      <w:r>
        <w:rPr>
          <w:rFonts w:ascii="Times New Roman" w:hAnsi="Times New Roman" w:eastAsia="宋体"/>
          <w:b w:val="0"/>
          <w:sz w:val="24"/>
        </w:rPr>
        <w:t>4. 推荐相关工作人员未严格履行工作职责，违反推荐政策规定的，学校将依规依纪严肃处理。</w:t>
      </w:r>
    </w:p>
    <w:p>
      <w:pPr>
        <w:spacing w:after="80" w:lineRule="auto" w:line="360"/>
        <w:ind w:firstLine="482"/>
        <w:jc w:val="both"/>
      </w:pPr>
      <w:r>
        <w:rPr>
          <w:rFonts w:ascii="Times New Roman" w:hAnsi="Times New Roman" w:eastAsia="宋体"/>
          <w:b w:val="0"/>
          <w:sz w:val="24"/>
        </w:rPr>
        <w:t>5. 推荐工作人员有直系亲属或利益相关学生报名参加推荐的应主动申请回避，有非直系亲属等报名参加推荐的要主动报备。相关学生申请推荐时也应主动向学院报备声明。对未按规定报备声明回避关系的推荐相关工作人员，将依规依纪严肃处理；对未按规定报备声明回避关系且影响推荐过程和结果公平公正的学生，将取消其推免资格。</w:t>
      </w:r>
    </w:p>
    <w:p>
      <w:pPr>
        <w:spacing w:after="80" w:lineRule="auto" w:line="360"/>
        <w:ind w:firstLine="482"/>
        <w:jc w:val="both"/>
      </w:pPr>
      <w:r>
        <w:rPr>
          <w:rFonts w:ascii="Times New Roman" w:hAnsi="Times New Roman" w:eastAsia="宋体"/>
          <w:b w:val="0"/>
          <w:sz w:val="24"/>
        </w:rPr>
        <w:t>附件：</w:t>
      </w:r>
    </w:p>
    <w:p>
      <w:pPr>
        <w:spacing w:after="80" w:lineRule="auto" w:line="360"/>
        <w:ind w:firstLine="482"/>
        <w:jc w:val="both"/>
      </w:pPr>
      <w:r>
        <w:rPr>
          <w:rFonts w:ascii="Times New Roman" w:hAnsi="Times New Roman" w:eastAsia="宋体"/>
          <w:b w:val="0"/>
          <w:sz w:val="24"/>
        </w:rPr>
        <w:t>1. 《兰州财经大学推荐优秀应届本科毕业生免试攻读硕士研究生工作奖励认定参考指南》</w:t>
      </w:r>
    </w:p>
    <w:p>
      <w:pPr>
        <w:spacing w:after="80" w:lineRule="auto" w:line="360"/>
        <w:ind w:firstLine="482"/>
        <w:jc w:val="both"/>
      </w:pPr>
      <w:r>
        <w:rPr>
          <w:rFonts w:ascii="Times New Roman" w:hAnsi="Times New Roman" w:eastAsia="宋体"/>
          <w:b w:val="0"/>
          <w:sz w:val="24"/>
        </w:rPr>
        <w:t>2. 兰州财经大学优秀应届本科毕业生免试攻读硕士研究生申请表</w:t>
      </w:r>
    </w:p>
    <w:p>
      <w:pPr>
        <w:spacing w:after="80" w:lineRule="auto" w:line="360"/>
        <w:ind w:firstLine="482"/>
        <w:jc w:val="both"/>
      </w:pPr>
      <w:r>
        <w:rPr>
          <w:rFonts w:ascii="Times New Roman" w:hAnsi="Times New Roman" w:eastAsia="宋体"/>
          <w:b w:val="0"/>
          <w:sz w:val="24"/>
        </w:rPr>
        <w:t>3. 推免诚信承诺书</w:t>
      </w:r>
    </w:p>
    <w:p>
      <w:pPr>
        <w:spacing w:after="80" w:lineRule="auto" w:line="360"/>
        <w:ind w:firstLine="482"/>
        <w:jc w:val="both"/>
      </w:pPr>
      <w:r>
        <w:rPr>
          <w:rFonts w:ascii="Times New Roman" w:hAnsi="Times New Roman" w:eastAsia="宋体"/>
          <w:b w:val="0"/>
          <w:sz w:val="24"/>
        </w:rPr>
        <w:t>4. 兰州财经大学推荐答辩记录表</w:t>
      </w:r>
    </w:p>
    <w:p>
      <w:pPr>
        <w:spacing w:after="80" w:lineRule="auto" w:line="360"/>
        <w:ind w:firstLine="482"/>
        <w:jc w:val="both"/>
      </w:pPr>
      <w:r>
        <w:rPr>
          <w:rFonts w:ascii="Times New Roman" w:hAnsi="Times New Roman" w:eastAsia="宋体"/>
          <w:b w:val="0"/>
          <w:sz w:val="24"/>
        </w:rPr>
        <w:t>附件【附件1：兰州财经大学推荐优秀应届本科毕业生免试攻读硕士研究生工作奖励认定参考指南.pdf】</w:t>
      </w:r>
    </w:p>
    <w:p>
      <w:pPr>
        <w:spacing w:after="80" w:lineRule="auto" w:line="360"/>
        <w:ind w:firstLine="482"/>
        <w:jc w:val="both"/>
      </w:pPr>
      <w:r>
        <w:rPr>
          <w:rFonts w:ascii="Times New Roman" w:hAnsi="Times New Roman" w:eastAsia="宋体"/>
          <w:b w:val="0"/>
          <w:sz w:val="24"/>
        </w:rPr>
        <w:t>附件【附件2：兰州财经大学优秀应届本科毕业生免试攻读硕士研究生申请表.doc】</w:t>
      </w:r>
    </w:p>
    <w:p>
      <w:pPr>
        <w:spacing w:after="80" w:lineRule="auto" w:line="360"/>
        <w:ind w:firstLine="482"/>
        <w:jc w:val="both"/>
      </w:pPr>
      <w:r>
        <w:rPr>
          <w:rFonts w:ascii="Times New Roman" w:hAnsi="Times New Roman" w:eastAsia="宋体"/>
          <w:b w:val="0"/>
          <w:sz w:val="24"/>
        </w:rPr>
        <w:t>附件【附件3：推免诚信承诺书.doc】</w:t>
      </w:r>
    </w:p>
    <w:p>
      <w:pPr>
        <w:spacing w:after="80" w:lineRule="auto" w:line="360"/>
        <w:ind w:firstLine="482"/>
        <w:jc w:val="both"/>
      </w:pPr>
      <w:r>
        <w:rPr>
          <w:rFonts w:ascii="Times New Roman" w:hAnsi="Times New Roman" w:eastAsia="宋体"/>
          <w:b w:val="0"/>
          <w:sz w:val="24"/>
        </w:rPr>
        <w:t>附件【附件4：兰州财经大学推荐答辩记录表.doc】</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