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中国海洋大学会计硕士教育中心2020级推荐免试研究生综合考核工作实施细则</w:t>
      </w:r>
    </w:p>
    <w:p>
      <w:pPr>
        <w:spacing w:after="80" w:lineRule="auto" w:line="360"/>
        <w:ind w:firstLine="482"/>
        <w:jc w:val="both"/>
      </w:pPr>
      <w:r>
        <w:rPr>
          <w:rFonts w:ascii="Times New Roman" w:hAnsi="Times New Roman" w:eastAsia="宋体"/>
          <w:b w:val="0"/>
          <w:sz w:val="24"/>
        </w:rPr>
        <w:t>中国海洋大学会计硕士教育中心2020级推荐免试研究生综合考核工作实施细则</w:t>
      </w:r>
    </w:p>
    <w:p>
      <w:pPr>
        <w:spacing w:after="80" w:lineRule="auto" w:line="360"/>
        <w:ind w:firstLine="482"/>
        <w:jc w:val="both"/>
      </w:pPr>
      <w:r>
        <w:rPr>
          <w:rFonts w:ascii="Times New Roman" w:hAnsi="Times New Roman" w:eastAsia="宋体"/>
          <w:b w:val="0"/>
          <w:sz w:val="24"/>
        </w:rPr>
        <w:t>发布日期：2019年9月17日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1. 管理学院招生工作小组负责制定本单位推荐免试研究生综合考核工作细则并组织实施、管理及监督，指导会计硕士教育中心综合考核小组进行相应考核工作。</w:t>
      </w:r>
    </w:p>
    <w:p>
      <w:pPr>
        <w:spacing w:after="80" w:lineRule="auto" w:line="360"/>
        <w:ind w:firstLine="482"/>
        <w:jc w:val="both"/>
      </w:pPr>
      <w:r>
        <w:rPr>
          <w:rFonts w:ascii="Times New Roman" w:hAnsi="Times New Roman" w:eastAsia="宋体"/>
          <w:b w:val="0"/>
          <w:sz w:val="24"/>
        </w:rPr>
        <w:t>2. 会计硕士教育中心成立综合考核小组，具体实施面试等考核工作，负责确定考生面试的具体内容、评分标准、程序。</w:t>
      </w:r>
    </w:p>
    <w:p>
      <w:pPr>
        <w:spacing w:before="160" w:after="80" w:lineRule="auto" w:line="360"/>
        <w:jc w:val="left"/>
      </w:pPr>
      <w:r>
        <w:rPr>
          <w:rFonts w:ascii="Times New Roman" w:hAnsi="Times New Roman" w:eastAsia="宋体"/>
          <w:b/>
          <w:sz w:val="28"/>
        </w:rPr>
        <w:t>二、招生计划</w:t>
      </w:r>
    </w:p>
    <w:p>
      <w:pPr>
        <w:spacing w:after="80" w:lineRule="auto" w:line="360"/>
        <w:ind w:firstLine="482"/>
        <w:jc w:val="both"/>
      </w:pPr>
      <w:r>
        <w:rPr>
          <w:rFonts w:ascii="Times New Roman" w:hAnsi="Times New Roman" w:eastAsia="宋体"/>
          <w:b w:val="0"/>
          <w:sz w:val="24"/>
        </w:rPr>
        <w:t>2020年中国海洋大学会计硕士专业拟接收推免生名额为35人，具体名额将根据实际情况进行适当调整。</w:t>
      </w:r>
    </w:p>
    <w:p>
      <w:pPr>
        <w:spacing w:before="160" w:after="80" w:lineRule="auto" w:line="360"/>
        <w:jc w:val="left"/>
      </w:pPr>
      <w:r>
        <w:rPr>
          <w:rFonts w:ascii="Times New Roman" w:hAnsi="Times New Roman" w:eastAsia="宋体"/>
          <w:b/>
          <w:sz w:val="28"/>
        </w:rPr>
        <w:t>三、综合考核方式与内容</w:t>
      </w:r>
    </w:p>
    <w:p>
      <w:pPr>
        <w:spacing w:after="80" w:lineRule="auto" w:line="360"/>
        <w:ind w:firstLine="482"/>
        <w:jc w:val="both"/>
      </w:pPr>
      <w:r>
        <w:rPr>
          <w:rFonts w:ascii="Times New Roman" w:hAnsi="Times New Roman" w:eastAsia="宋体"/>
          <w:b w:val="0"/>
          <w:sz w:val="24"/>
        </w:rPr>
        <w:t>1. 面试。每生面试时间（含外国语听力与口语测试）一般不少于20分钟。面试是专业知识和实践能力等考核，主要考查考生基本知识的掌握以及分析问题和解决实际问题的能力，以及人文素养、社会实践（社团活动、志愿服务等）、团结协作精神、举止、表达及礼仪等方面的表现。满分100分。</w:t>
      </w:r>
    </w:p>
    <w:p>
      <w:pPr>
        <w:spacing w:after="80" w:lineRule="auto" w:line="360"/>
        <w:ind w:firstLine="482"/>
        <w:jc w:val="both"/>
      </w:pPr>
      <w:r>
        <w:rPr>
          <w:rFonts w:ascii="Times New Roman" w:hAnsi="Times New Roman" w:eastAsia="宋体"/>
          <w:b w:val="0"/>
          <w:sz w:val="24"/>
        </w:rPr>
        <w:t>2. 外国语听力与口语测试，满分100分。</w:t>
      </w:r>
    </w:p>
    <w:p>
      <w:pPr>
        <w:spacing w:before="160" w:after="80" w:lineRule="auto" w:line="360"/>
        <w:jc w:val="left"/>
      </w:pPr>
      <w:r>
        <w:rPr>
          <w:rFonts w:ascii="Times New Roman" w:hAnsi="Times New Roman" w:eastAsia="宋体"/>
          <w:b/>
          <w:sz w:val="28"/>
        </w:rPr>
        <w:t>四、思想政治素质和品德考核</w:t>
      </w:r>
    </w:p>
    <w:p>
      <w:pPr>
        <w:spacing w:after="80" w:lineRule="auto" w:line="360"/>
        <w:ind w:firstLine="482"/>
        <w:jc w:val="both"/>
      </w:pPr>
      <w:r>
        <w:rPr>
          <w:rFonts w:ascii="Times New Roman" w:hAnsi="Times New Roman" w:eastAsia="宋体"/>
          <w:b w:val="0"/>
          <w:sz w:val="24"/>
        </w:rPr>
        <w:t>主要考查考生的现实表现，内容应包括考生的政治态度、思想表现、道德品质、遵纪守法、诚实守信等方面。</w:t>
      </w:r>
    </w:p>
    <w:p>
      <w:pPr>
        <w:spacing w:before="160" w:after="80" w:lineRule="auto" w:line="360"/>
        <w:jc w:val="left"/>
      </w:pPr>
      <w:r>
        <w:rPr>
          <w:rFonts w:ascii="Times New Roman" w:hAnsi="Times New Roman" w:eastAsia="宋体"/>
          <w:b/>
          <w:sz w:val="28"/>
        </w:rPr>
        <w:t>五、体检</w:t>
      </w:r>
    </w:p>
    <w:p>
      <w:pPr>
        <w:spacing w:after="80" w:lineRule="auto" w:line="360"/>
        <w:ind w:firstLine="482"/>
        <w:jc w:val="both"/>
      </w:pPr>
      <w:r>
        <w:rPr>
          <w:rFonts w:ascii="Times New Roman" w:hAnsi="Times New Roman" w:eastAsia="宋体"/>
          <w:b w:val="0"/>
          <w:sz w:val="24"/>
        </w:rPr>
        <w:t>考生须按学校要求进行体检。</w:t>
      </w:r>
    </w:p>
    <w:p>
      <w:pPr>
        <w:spacing w:before="160" w:after="80" w:lineRule="auto" w:line="360"/>
        <w:jc w:val="left"/>
      </w:pPr>
      <w:r>
        <w:rPr>
          <w:rFonts w:ascii="Times New Roman" w:hAnsi="Times New Roman" w:eastAsia="宋体"/>
          <w:b/>
          <w:sz w:val="28"/>
        </w:rPr>
        <w:t>六、综合考核成绩的计算</w:t>
      </w:r>
    </w:p>
    <w:p>
      <w:pPr>
        <w:spacing w:after="80" w:lineRule="auto" w:line="360"/>
        <w:ind w:firstLine="482"/>
        <w:jc w:val="both"/>
      </w:pPr>
      <w:r>
        <w:rPr>
          <w:rFonts w:ascii="Times New Roman" w:hAnsi="Times New Roman" w:eastAsia="宋体"/>
          <w:b w:val="0"/>
          <w:sz w:val="24"/>
        </w:rPr>
        <w:t>综合考核成绩=面试成绩×90%+外国语听力与口语测试成绩×10%。</w:t>
      </w:r>
    </w:p>
    <w:p>
      <w:pPr>
        <w:spacing w:before="160" w:after="80" w:lineRule="auto" w:line="360"/>
        <w:jc w:val="left"/>
      </w:pPr>
      <w:r>
        <w:rPr>
          <w:rFonts w:ascii="Times New Roman" w:hAnsi="Times New Roman" w:eastAsia="宋体"/>
          <w:b/>
          <w:sz w:val="28"/>
        </w:rPr>
        <w:t>七、录取原则</w:t>
      </w:r>
    </w:p>
    <w:p>
      <w:pPr>
        <w:spacing w:after="80" w:lineRule="auto" w:line="360"/>
        <w:ind w:firstLine="482"/>
        <w:jc w:val="both"/>
      </w:pPr>
      <w:r>
        <w:rPr>
          <w:rFonts w:ascii="Times New Roman" w:hAnsi="Times New Roman" w:eastAsia="宋体"/>
          <w:b w:val="0"/>
          <w:sz w:val="24"/>
        </w:rPr>
        <w:t>1. 按综合考核成绩从高到低顺序录取。</w:t>
      </w:r>
    </w:p>
    <w:p>
      <w:pPr>
        <w:spacing w:after="80" w:lineRule="auto" w:line="360"/>
        <w:ind w:firstLine="482"/>
        <w:jc w:val="both"/>
      </w:pPr>
      <w:r>
        <w:rPr>
          <w:rFonts w:ascii="Times New Roman" w:hAnsi="Times New Roman" w:eastAsia="宋体"/>
          <w:b w:val="0"/>
          <w:sz w:val="24"/>
        </w:rPr>
        <w:t>2. 综合考核成绩不及格（60分以下）者，不予录取。</w:t>
      </w:r>
    </w:p>
    <w:p>
      <w:pPr>
        <w:spacing w:after="80" w:lineRule="auto" w:line="360"/>
        <w:ind w:firstLine="482"/>
        <w:jc w:val="both"/>
      </w:pPr>
      <w:r>
        <w:rPr>
          <w:rFonts w:ascii="Times New Roman" w:hAnsi="Times New Roman" w:eastAsia="宋体"/>
          <w:b w:val="0"/>
          <w:sz w:val="24"/>
        </w:rPr>
        <w:t>3. 思想政治品德考核不作量化计入总成绩，但考核结果不合格者不予录取。</w:t>
      </w:r>
    </w:p>
    <w:p>
      <w:pPr>
        <w:spacing w:after="80" w:lineRule="auto" w:line="360"/>
        <w:ind w:firstLine="482"/>
        <w:jc w:val="both"/>
      </w:pPr>
      <w:r>
        <w:rPr>
          <w:rFonts w:ascii="Times New Roman" w:hAnsi="Times New Roman" w:eastAsia="宋体"/>
          <w:b w:val="0"/>
          <w:sz w:val="24"/>
        </w:rPr>
        <w:t>4. 不参加体检或体检不合格者不予录取。</w:t>
      </w:r>
    </w:p>
    <w:p>
      <w:pPr>
        <w:spacing w:after="80" w:lineRule="auto" w:line="360"/>
        <w:ind w:firstLine="482"/>
        <w:jc w:val="both"/>
      </w:pPr>
      <w:r>
        <w:rPr>
          <w:rFonts w:ascii="Times New Roman" w:hAnsi="Times New Roman" w:eastAsia="宋体"/>
          <w:b w:val="0"/>
          <w:sz w:val="24"/>
        </w:rPr>
        <w:t>5. 综合考核期间发现考生不符合报考规定条件、考试违纪、替考的，一律视为不合格，不予录取。</w:t>
      </w:r>
    </w:p>
    <w:p>
      <w:pPr>
        <w:spacing w:before="160" w:after="80" w:lineRule="auto" w:line="360"/>
        <w:jc w:val="left"/>
      </w:pPr>
      <w:r>
        <w:rPr>
          <w:rFonts w:ascii="Times New Roman" w:hAnsi="Times New Roman" w:eastAsia="宋体"/>
          <w:b/>
          <w:sz w:val="28"/>
        </w:rPr>
        <w:t>九、综合考核工作安排</w:t>
      </w:r>
    </w:p>
    <w:p>
      <w:pPr>
        <w:spacing w:after="80" w:lineRule="auto" w:line="360"/>
        <w:ind w:firstLine="482"/>
        <w:jc w:val="both"/>
      </w:pPr>
      <w:r>
        <w:rPr>
          <w:rFonts w:ascii="Times New Roman" w:hAnsi="Times New Roman" w:eastAsia="宋体"/>
          <w:b w:val="0"/>
          <w:sz w:val="24"/>
        </w:rPr>
        <w:t>1. 报到</w:t>
      </w:r>
    </w:p>
    <w:p>
      <w:pPr>
        <w:spacing w:after="80" w:lineRule="auto" w:line="360"/>
        <w:ind w:firstLine="482"/>
        <w:jc w:val="both"/>
      </w:pPr>
      <w:r>
        <w:rPr>
          <w:rFonts w:ascii="Times New Roman" w:hAnsi="Times New Roman" w:eastAsia="宋体"/>
          <w:b w:val="0"/>
          <w:sz w:val="24"/>
        </w:rPr>
        <w:t>时间：2019年9月23日7：30-8：30</w:t>
      </w:r>
    </w:p>
    <w:p>
      <w:pPr>
        <w:spacing w:after="80" w:lineRule="auto" w:line="360"/>
        <w:ind w:firstLine="482"/>
        <w:jc w:val="both"/>
      </w:pPr>
      <w:r>
        <w:rPr>
          <w:rFonts w:ascii="Times New Roman" w:hAnsi="Times New Roman" w:eastAsia="宋体"/>
          <w:b w:val="0"/>
          <w:sz w:val="24"/>
        </w:rPr>
        <w:t>地点：中国海洋大学崂山校区（松岭路238号）管理学院202</w:t>
      </w:r>
    </w:p>
    <w:p>
      <w:pPr>
        <w:spacing w:after="80" w:lineRule="auto" w:line="360"/>
        <w:ind w:firstLine="482"/>
        <w:jc w:val="both"/>
      </w:pPr>
      <w:r>
        <w:rPr>
          <w:rFonts w:ascii="Times New Roman" w:hAnsi="Times New Roman" w:eastAsia="宋体"/>
          <w:b w:val="0"/>
          <w:sz w:val="24"/>
        </w:rPr>
        <w:t>资格审查材料：见学校“中国海洋大学2020年接收推荐免试研究生的通知”。</w:t>
      </w:r>
    </w:p>
    <w:p>
      <w:pPr>
        <w:spacing w:after="80" w:lineRule="auto" w:line="360"/>
        <w:ind w:firstLine="482"/>
        <w:jc w:val="both"/>
      </w:pPr>
      <w:r>
        <w:rPr>
          <w:rFonts w:ascii="Times New Roman" w:hAnsi="Times New Roman" w:eastAsia="宋体"/>
          <w:b w:val="0"/>
          <w:sz w:val="24"/>
        </w:rPr>
        <w:t>2. 面试及外国语听力与口语测试</w:t>
      </w:r>
    </w:p>
    <w:p>
      <w:pPr>
        <w:spacing w:after="80" w:lineRule="auto" w:line="360"/>
        <w:ind w:firstLine="482"/>
        <w:jc w:val="both"/>
      </w:pPr>
      <w:r>
        <w:rPr>
          <w:rFonts w:ascii="Times New Roman" w:hAnsi="Times New Roman" w:eastAsia="宋体"/>
          <w:b w:val="0"/>
          <w:sz w:val="24"/>
        </w:rPr>
        <w:t>时间：2019年9月23日8：30-12：00</w:t>
      </w:r>
    </w:p>
    <w:p>
      <w:pPr>
        <w:spacing w:after="80" w:lineRule="auto" w:line="360"/>
        <w:ind w:firstLine="482"/>
        <w:jc w:val="both"/>
      </w:pPr>
      <w:r>
        <w:rPr>
          <w:rFonts w:ascii="Times New Roman" w:hAnsi="Times New Roman" w:eastAsia="宋体"/>
          <w:b w:val="0"/>
          <w:sz w:val="24"/>
        </w:rPr>
        <w:t>地点：崂山校区管理学院（具体教室报到时通知）</w:t>
      </w:r>
    </w:p>
    <w:p>
      <w:pPr>
        <w:spacing w:before="160" w:after="80" w:lineRule="auto" w:line="360"/>
        <w:jc w:val="left"/>
      </w:pPr>
      <w:r>
        <w:rPr>
          <w:rFonts w:ascii="Times New Roman" w:hAnsi="Times New Roman" w:eastAsia="宋体"/>
          <w:b/>
          <w:sz w:val="28"/>
        </w:rPr>
        <w:t>九、综合考核结果</w:t>
      </w:r>
    </w:p>
    <w:p>
      <w:pPr>
        <w:spacing w:after="80" w:lineRule="auto" w:line="360"/>
        <w:ind w:firstLine="482"/>
        <w:jc w:val="both"/>
      </w:pPr>
      <w:r>
        <w:rPr>
          <w:rFonts w:ascii="Times New Roman" w:hAnsi="Times New Roman" w:eastAsia="宋体"/>
          <w:b w:val="0"/>
          <w:sz w:val="24"/>
        </w:rPr>
        <w:t>9月24日，在会计硕士教育中心的网站公布综合考核成绩，公布不少于3天。考生如有异议，可在成绩公布期间联系会计硕士教育中心张老师，电话：0532-85902396。</w:t>
      </w:r>
    </w:p>
    <w:p>
      <w:pPr>
        <w:spacing w:before="160" w:after="80" w:lineRule="auto" w:line="360"/>
        <w:jc w:val="left"/>
      </w:pPr>
      <w:r>
        <w:rPr>
          <w:rFonts w:ascii="Times New Roman" w:hAnsi="Times New Roman" w:eastAsia="宋体"/>
          <w:b/>
          <w:sz w:val="28"/>
        </w:rPr>
        <w:t>十、本方案由管理学院研究生招生工作小组负责解释。</w:t>
      </w:r>
    </w:p>
    <w:p>
      <w:pPr>
        <w:spacing w:after="80" w:lineRule="auto" w:line="360"/>
        <w:ind w:firstLine="482"/>
        <w:jc w:val="both"/>
      </w:pPr>
      <w:r>
        <w:rPr>
          <w:rFonts w:ascii="Times New Roman" w:hAnsi="Times New Roman" w:eastAsia="宋体"/>
          <w:b w:val="0"/>
          <w:sz w:val="24"/>
        </w:rPr>
        <w:t>未尽事宜，详见中国海洋大学研究生招生信息网相关通知。</w:t>
      </w:r>
    </w:p>
    <w:p>
      <w:pPr>
        <w:spacing w:after="80" w:lineRule="auto" w:line="360"/>
        <w:ind w:firstLine="482"/>
        <w:jc w:val="both"/>
      </w:pPr>
      <w:r>
        <w:rPr>
          <w:rFonts w:ascii="Times New Roman" w:hAnsi="Times New Roman" w:eastAsia="宋体"/>
          <w:b w:val="0"/>
          <w:sz w:val="24"/>
        </w:rPr>
        <w:t>中国海洋大学会计硕士教育中心</w:t>
      </w:r>
    </w:p>
    <w:p>
      <w:pPr>
        <w:spacing w:after="80" w:lineRule="auto" w:line="360"/>
        <w:ind w:firstLine="482"/>
        <w:jc w:val="both"/>
      </w:pPr>
      <w:r>
        <w:rPr>
          <w:rFonts w:ascii="Times New Roman" w:hAnsi="Times New Roman" w:eastAsia="宋体"/>
          <w:b w:val="0"/>
          <w:sz w:val="24"/>
        </w:rPr>
        <w:t>2019年9月17日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