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医学院2026届优秀应届本科毕业生免试攻读研究生推荐工作实施方案</w:t>
      </w:r>
    </w:p>
    <w:p>
      <w:pPr>
        <w:spacing w:after="80" w:lineRule="auto" w:line="360"/>
        <w:ind w:firstLine="482"/>
        <w:jc w:val="both"/>
      </w:pPr>
      <w:r>
        <w:rPr>
          <w:rFonts w:ascii="Times New Roman" w:hAnsi="Times New Roman" w:eastAsia="宋体"/>
          <w:b w:val="0"/>
          <w:sz w:val="24"/>
        </w:rPr>
        <w:t>为保证我院推荐优秀应届本科毕业生免试攻读硕士学位研究生（以下简称推免生）工作的正常进行，根据《南京中医药大学推荐优秀应届本科毕业生免试攻读硕士学位研究生工作管理办法》（南中医大研字〔2022〕10号）（以下简称《管理办法》）有关规定及相关通知精神要求，结合我院本科专业和研究生学位点实际情况，特制定本方案。</w:t>
      </w:r>
    </w:p>
    <w:p>
      <w:pPr>
        <w:spacing w:after="80" w:lineRule="auto" w:line="360"/>
        <w:ind w:firstLine="482"/>
        <w:jc w:val="both"/>
      </w:pPr>
      <w:r>
        <w:rPr>
          <w:rFonts w:ascii="Times New Roman" w:hAnsi="Times New Roman" w:eastAsia="宋体"/>
          <w:b w:val="0"/>
          <w:sz w:val="24"/>
        </w:rPr>
        <w:t>发布日期：2025年9月2日</w:t>
      </w:r>
    </w:p>
    <w:p>
      <w:pPr>
        <w:spacing w:before="160" w:after="80" w:lineRule="auto" w:line="360"/>
        <w:jc w:val="left"/>
      </w:pPr>
      <w:r>
        <w:rPr>
          <w:rFonts w:ascii="Times New Roman" w:hAnsi="Times New Roman" w:eastAsia="宋体"/>
          <w:b/>
          <w:sz w:val="28"/>
        </w:rPr>
        <w:t>一、组织原则</w:t>
      </w:r>
    </w:p>
    <w:p>
      <w:pPr>
        <w:spacing w:after="80" w:lineRule="auto" w:line="360"/>
        <w:ind w:firstLine="482"/>
        <w:jc w:val="both"/>
      </w:pPr>
      <w:r>
        <w:rPr>
          <w:rFonts w:ascii="Times New Roman" w:hAnsi="Times New Roman" w:eastAsia="宋体"/>
          <w:b w:val="0"/>
          <w:sz w:val="24"/>
        </w:rPr>
        <w:t>推荐优秀应届本科毕业生免试攻读研究生工作应做到公平、公正、公开；坚持全面衡量、择优选拔。在对拟推荐生平时学习和科研能力综合测评基础上，突出对其创新精神、创新能力和专业能力倾向等方向的考查。</w:t>
      </w:r>
    </w:p>
    <w:p>
      <w:pPr>
        <w:spacing w:before="160" w:after="80" w:lineRule="auto" w:line="360"/>
        <w:jc w:val="left"/>
      </w:pPr>
      <w:r>
        <w:rPr>
          <w:rFonts w:ascii="Times New Roman" w:hAnsi="Times New Roman" w:eastAsia="宋体"/>
          <w:b/>
          <w:sz w:val="28"/>
        </w:rPr>
        <w:t>二、推免基本条件及计划分配</w:t>
      </w:r>
    </w:p>
    <w:p>
      <w:pPr>
        <w:spacing w:after="80" w:lineRule="auto" w:line="360"/>
        <w:ind w:firstLine="482"/>
        <w:jc w:val="both"/>
      </w:pPr>
      <w:r>
        <w:rPr>
          <w:rFonts w:ascii="Times New Roman" w:hAnsi="Times New Roman" w:eastAsia="宋体"/>
          <w:b w:val="0"/>
          <w:sz w:val="24"/>
        </w:rPr>
        <w:t>1. 推荐条件参照《管理办法》及《关于做好2026届优秀应届本科毕业生免试攻读研究生推荐工作的通知》。</w:t>
      </w:r>
    </w:p>
    <w:p>
      <w:pPr>
        <w:spacing w:after="80" w:lineRule="auto" w:line="360"/>
        <w:ind w:firstLine="482"/>
        <w:jc w:val="both"/>
      </w:pPr>
      <w:r>
        <w:rPr>
          <w:rFonts w:ascii="Times New Roman" w:hAnsi="Times New Roman" w:eastAsia="宋体"/>
          <w:b w:val="0"/>
          <w:sz w:val="24"/>
        </w:rPr>
        <w:t>2. 根据学校下达的推荐计划，综合考虑临床医学及应用心理学专业毕业生人数，确定我院2026届推荐计划数，具体见下表：</w:t>
      </w:r>
    </w:p>
    <w:p>
      <w:pPr>
        <w:spacing w:before="160" w:after="80" w:lineRule="auto" w:line="360"/>
        <w:jc w:val="left"/>
      </w:pPr>
      <w:r>
        <w:rPr>
          <w:rFonts w:ascii="Times New Roman" w:hAnsi="Times New Roman" w:eastAsia="宋体"/>
          <w:b/>
          <w:sz w:val="28"/>
        </w:rPr>
        <w:t>三、组织实施</w:t>
      </w:r>
    </w:p>
    <w:p>
      <w:pPr>
        <w:spacing w:after="80" w:lineRule="auto" w:line="360"/>
        <w:ind w:firstLine="482"/>
        <w:jc w:val="both"/>
      </w:pPr>
      <w:r>
        <w:rPr>
          <w:rFonts w:ascii="Times New Roman" w:hAnsi="Times New Roman" w:eastAsia="宋体"/>
          <w:b w:val="0"/>
          <w:sz w:val="24"/>
        </w:rPr>
        <w:t>1. 由院长任组长的优秀应届本科毕业生免试攻读研究生遴选推荐工作领导小组（以下简称推荐工作组），组织制定学院推免工作实施方案。</w:t>
      </w:r>
    </w:p>
    <w:p>
      <w:pPr>
        <w:spacing w:after="80" w:lineRule="auto" w:line="360"/>
        <w:ind w:firstLine="482"/>
        <w:jc w:val="both"/>
      </w:pPr>
      <w:r>
        <w:rPr>
          <w:rFonts w:ascii="Times New Roman" w:hAnsi="Times New Roman" w:eastAsia="宋体"/>
          <w:b w:val="0"/>
          <w:sz w:val="24"/>
        </w:rPr>
        <w:t>2. 向全体应届本科毕业班学生传达2026届推免要求、《管理办法》、本学院相关工作日程安排（见附件）等，做好政策宣传工作。</w:t>
      </w:r>
    </w:p>
    <w:p>
      <w:pPr>
        <w:spacing w:after="80" w:lineRule="auto" w:line="360"/>
        <w:ind w:firstLine="482"/>
        <w:jc w:val="both"/>
      </w:pPr>
      <w:r>
        <w:rPr>
          <w:rFonts w:ascii="Times New Roman" w:hAnsi="Times New Roman" w:eastAsia="宋体"/>
          <w:b w:val="0"/>
          <w:sz w:val="24"/>
        </w:rPr>
        <w:t>3. 组织各相关班级计算必修课平均学分绩点并向学生公布，组织学生填写《推免申请表》并交学院初审。</w:t>
      </w:r>
    </w:p>
    <w:p>
      <w:pPr>
        <w:spacing w:after="80" w:lineRule="auto" w:line="360"/>
        <w:ind w:firstLine="482"/>
        <w:jc w:val="both"/>
      </w:pPr>
      <w:r>
        <w:rPr>
          <w:rFonts w:ascii="Times New Roman" w:hAnsi="Times New Roman" w:eastAsia="宋体"/>
          <w:b w:val="0"/>
          <w:sz w:val="24"/>
        </w:rPr>
        <w:t>4. 专家审核小组组织相关学生在一定范围公开答辩，对申请推免资格学生的科研创新成果、论文（文章）、竞赛获奖奖项及内容进行审核鉴定，排除抄袭、造假、冒名及有名无实等情况，专家审核小组及每位成员都给出明确鉴定意见并签字存档。答辩全程录音录像，答辩结果公开公示，未通过审核鉴定或答辩的学生不推荐。</w:t>
      </w:r>
    </w:p>
    <w:p>
      <w:pPr>
        <w:spacing w:after="80" w:lineRule="auto" w:line="360"/>
        <w:ind w:firstLine="482"/>
        <w:jc w:val="both"/>
      </w:pPr>
      <w:r>
        <w:rPr>
          <w:rFonts w:ascii="Times New Roman" w:hAnsi="Times New Roman" w:eastAsia="宋体"/>
          <w:b w:val="0"/>
          <w:sz w:val="24"/>
        </w:rPr>
        <w:t>5. 学院结合学生的必修课平均学分绩点及相关附加分核算综合评分并做排名，报学院推荐工作组审核后确定学院推荐的初选名单并在学院内部公示。</w:t>
      </w:r>
    </w:p>
    <w:p>
      <w:pPr>
        <w:spacing w:after="80" w:lineRule="auto" w:line="360"/>
        <w:ind w:firstLine="482"/>
        <w:jc w:val="both"/>
      </w:pPr>
      <w:r>
        <w:rPr>
          <w:rFonts w:ascii="Times New Roman" w:hAnsi="Times New Roman" w:eastAsia="宋体"/>
          <w:b w:val="0"/>
          <w:sz w:val="24"/>
        </w:rPr>
        <w:t>6. 经公示无异议后，相关学生需提供以下申请材料：</w:t>
      </w:r>
    </w:p>
    <w:p>
      <w:pPr>
        <w:spacing w:after="80" w:lineRule="auto" w:line="360"/>
        <w:ind w:firstLine="482"/>
        <w:jc w:val="both"/>
      </w:pPr>
      <w:r>
        <w:rPr>
          <w:rFonts w:ascii="Times New Roman" w:hAnsi="Times New Roman" w:eastAsia="宋体"/>
          <w:b w:val="0"/>
          <w:sz w:val="24"/>
        </w:rPr>
        <w:t>（1）《南京中医药大学推荐免试硕士研究生申请表》一份；</w:t>
      </w:r>
    </w:p>
    <w:p>
      <w:pPr>
        <w:spacing w:after="80" w:lineRule="auto" w:line="360"/>
        <w:ind w:firstLine="482"/>
        <w:jc w:val="both"/>
      </w:pPr>
      <w:r>
        <w:rPr>
          <w:rFonts w:ascii="Times New Roman" w:hAnsi="Times New Roman" w:eastAsia="宋体"/>
          <w:b w:val="0"/>
          <w:sz w:val="24"/>
        </w:rPr>
        <w:t>（2）学生个人成绩单纸质稿一份；</w:t>
      </w:r>
    </w:p>
    <w:p>
      <w:pPr>
        <w:spacing w:after="80" w:lineRule="auto" w:line="360"/>
        <w:ind w:firstLine="482"/>
        <w:jc w:val="both"/>
      </w:pPr>
      <w:r>
        <w:rPr>
          <w:rFonts w:ascii="Times New Roman" w:hAnsi="Times New Roman" w:eastAsia="宋体"/>
          <w:b w:val="0"/>
          <w:sz w:val="24"/>
        </w:rPr>
        <w:t>（3）所有经审核确认的加分因素证明材料原件及复印件一份；</w:t>
      </w:r>
    </w:p>
    <w:p>
      <w:pPr>
        <w:spacing w:after="80" w:lineRule="auto" w:line="360"/>
        <w:ind w:firstLine="482"/>
        <w:jc w:val="both"/>
      </w:pPr>
      <w:r>
        <w:rPr>
          <w:rFonts w:ascii="Times New Roman" w:hAnsi="Times New Roman" w:eastAsia="宋体"/>
          <w:b w:val="0"/>
          <w:sz w:val="24"/>
        </w:rPr>
        <w:t>相关材料（见教务处的相关材料报送）于9月5日17：00点前，提交至B8-215办公室，同时电子版发送至邮箱xuyang9072@163.com。</w:t>
      </w:r>
    </w:p>
    <w:p>
      <w:pPr>
        <w:spacing w:after="80" w:lineRule="auto" w:line="360"/>
        <w:ind w:firstLine="482"/>
        <w:jc w:val="both"/>
      </w:pPr>
      <w:r>
        <w:rPr>
          <w:rFonts w:ascii="Times New Roman" w:hAnsi="Times New Roman" w:eastAsia="宋体"/>
          <w:b w:val="0"/>
          <w:sz w:val="24"/>
        </w:rPr>
        <w:t>7. 如有符合加分条件的同学，请将证明材料原件及复印件一份一并提交，等待学院专家组审核，具体时间地点另行通知。</w:t>
      </w:r>
    </w:p>
    <w:p>
      <w:pPr>
        <w:spacing w:after="80" w:lineRule="auto" w:line="360"/>
        <w:ind w:firstLine="482"/>
        <w:jc w:val="both"/>
      </w:pPr>
      <w:r>
        <w:rPr>
          <w:rFonts w:ascii="Times New Roman" w:hAnsi="Times New Roman" w:eastAsia="宋体"/>
          <w:b w:val="0"/>
          <w:sz w:val="24"/>
        </w:rPr>
        <w:t>8. 相关材料于9月10日17点前送交教务处教务科。</w:t>
      </w:r>
    </w:p>
    <w:p>
      <w:pPr>
        <w:spacing w:before="160" w:after="80" w:lineRule="auto" w:line="360"/>
        <w:jc w:val="left"/>
      </w:pPr>
      <w:r>
        <w:rPr>
          <w:rFonts w:ascii="Times New Roman" w:hAnsi="Times New Roman" w:eastAsia="宋体"/>
          <w:b/>
          <w:sz w:val="28"/>
        </w:rPr>
        <w:t>四、信息公开与监督</w:t>
      </w:r>
    </w:p>
    <w:p>
      <w:pPr>
        <w:spacing w:after="80" w:lineRule="auto" w:line="360"/>
        <w:ind w:firstLine="482"/>
        <w:jc w:val="both"/>
      </w:pPr>
      <w:r>
        <w:rPr>
          <w:rFonts w:ascii="Times New Roman" w:hAnsi="Times New Roman" w:eastAsia="宋体"/>
          <w:b w:val="0"/>
          <w:sz w:val="24"/>
        </w:rPr>
        <w:t>推免工作严格按照《管理办法》有关规定及相关通知精神要求开展，及时发布相关信息并接受监督。凡对学院推免工作过程及确定名单有异议者，请及时以书面的形式向学院推荐工作组反映。联系人：徐老师，025－85811382。</w:t>
      </w:r>
    </w:p>
    <w:p>
      <w:pPr>
        <w:spacing w:after="80" w:lineRule="auto" w:line="360"/>
        <w:ind w:firstLine="482"/>
        <w:jc w:val="both"/>
      </w:pPr>
      <w:r>
        <w:rPr>
          <w:rFonts w:ascii="Times New Roman" w:hAnsi="Times New Roman" w:eastAsia="宋体"/>
          <w:b w:val="0"/>
          <w:sz w:val="24"/>
        </w:rPr>
        <w:t>医学院</w:t>
      </w:r>
    </w:p>
    <w:p>
      <w:pPr>
        <w:spacing w:after="80" w:lineRule="auto" w:line="360"/>
        <w:ind w:firstLine="482"/>
        <w:jc w:val="both"/>
      </w:pPr>
      <w:r>
        <w:rPr>
          <w:rFonts w:ascii="Times New Roman" w:hAnsi="Times New Roman" w:eastAsia="宋体"/>
          <w:b w:val="0"/>
          <w:sz w:val="24"/>
        </w:rPr>
        <w:t>2025年9月2日</w:t>
      </w:r>
    </w:p>
    <w:p>
      <w:pPr>
        <w:spacing w:after="80" w:lineRule="auto" w:line="360"/>
        <w:ind w:firstLine="482"/>
        <w:jc w:val="both"/>
      </w:pPr>
      <w:r>
        <w:rPr>
          <w:rFonts w:ascii="Times New Roman" w:hAnsi="Times New Roman" w:eastAsia="宋体"/>
          <w:b w:val="0"/>
          <w:sz w:val="24"/>
        </w:rPr>
        <w:t>附件：医学院2026届推免工作进度表.docx</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